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AE6A" w14:textId="77777777" w:rsidR="00365323" w:rsidRPr="00365323" w:rsidRDefault="0041524C" w:rsidP="0041524C">
      <w:pPr>
        <w:shd w:val="clear" w:color="auto" w:fill="FFFFFF"/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</w:rPr>
        <w:t>Справка</w:t>
      </w:r>
    </w:p>
    <w:p w14:paraId="36FDC5D7" w14:textId="77777777" w:rsidR="00365323" w:rsidRPr="00365323" w:rsidRDefault="00365323" w:rsidP="007B715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</w:rPr>
      </w:pPr>
      <w:r w:rsidRPr="00365323">
        <w:rPr>
          <w:rFonts w:ascii="Times New Roman" w:hAnsi="Times New Roman" w:cs="Times New Roman"/>
          <w:b/>
          <w:sz w:val="28"/>
          <w:szCs w:val="24"/>
        </w:rPr>
        <w:t>по результатам исследования</w:t>
      </w:r>
      <w:r w:rsidRPr="00365323">
        <w:rPr>
          <w:rFonts w:ascii="Times New Roman" w:eastAsia="Calibri" w:hAnsi="Times New Roman" w:cs="Times New Roman"/>
          <w:b/>
          <w:sz w:val="28"/>
        </w:rPr>
        <w:t xml:space="preserve"> </w:t>
      </w:r>
      <w:r w:rsidRPr="00365323">
        <w:rPr>
          <w:rFonts w:ascii="Times New Roman" w:hAnsi="Times New Roman" w:cs="Times New Roman"/>
          <w:b/>
          <w:sz w:val="28"/>
          <w:szCs w:val="24"/>
        </w:rPr>
        <w:t>адаптации учащихся 5 класса.</w:t>
      </w:r>
    </w:p>
    <w:p w14:paraId="409B9ED3" w14:textId="77777777" w:rsidR="00365323" w:rsidRDefault="00365323" w:rsidP="007B715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28D6B3" w14:textId="77777777" w:rsidR="00365323" w:rsidRPr="00365323" w:rsidRDefault="00365323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65323">
        <w:rPr>
          <w:rFonts w:ascii="Times New Roman" w:hAnsi="Times New Roman" w:cs="Times New Roman"/>
          <w:b/>
          <w:i/>
          <w:sz w:val="28"/>
          <w:szCs w:val="24"/>
        </w:rPr>
        <w:t>Цели и задачи обследования:</w:t>
      </w:r>
    </w:p>
    <w:p w14:paraId="12C166E6" w14:textId="77777777" w:rsidR="00365323" w:rsidRPr="00365323" w:rsidRDefault="00365323" w:rsidP="007B7150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hAnsi="Times New Roman" w:cs="Times New Roman"/>
          <w:sz w:val="28"/>
          <w:szCs w:val="24"/>
        </w:rPr>
        <w:t>оценка уровня адаптации пятиклассника к условиям обучения в средней школе;</w:t>
      </w:r>
    </w:p>
    <w:p w14:paraId="20953F2D" w14:textId="77777777" w:rsidR="00365323" w:rsidRPr="00365323" w:rsidRDefault="00365323" w:rsidP="007B7150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hAnsi="Times New Roman" w:cs="Times New Roman"/>
          <w:sz w:val="28"/>
          <w:szCs w:val="24"/>
        </w:rPr>
        <w:t>профилактика риска возникновения у ребенка школьной дезадаптации и трудностей обучения;</w:t>
      </w:r>
    </w:p>
    <w:p w14:paraId="18A56EFA" w14:textId="77777777" w:rsidR="00365323" w:rsidRPr="00365323" w:rsidRDefault="00365323" w:rsidP="007B7150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hAnsi="Times New Roman" w:cs="Times New Roman"/>
          <w:sz w:val="28"/>
          <w:szCs w:val="24"/>
        </w:rPr>
        <w:t>выработка рекомендаций по преодолению выявленного психологического неблагополучия.</w:t>
      </w:r>
    </w:p>
    <w:p w14:paraId="1D9F2731" w14:textId="77777777" w:rsidR="00365323" w:rsidRPr="00365323" w:rsidRDefault="00365323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hAnsi="Times New Roman" w:cs="Times New Roman"/>
          <w:b/>
          <w:i/>
          <w:sz w:val="28"/>
          <w:szCs w:val="24"/>
        </w:rPr>
        <w:t xml:space="preserve">Дата обследования: </w:t>
      </w:r>
      <w:r w:rsidR="009B3EA8">
        <w:rPr>
          <w:rFonts w:ascii="Times New Roman" w:hAnsi="Times New Roman" w:cs="Times New Roman"/>
          <w:sz w:val="28"/>
          <w:szCs w:val="24"/>
        </w:rPr>
        <w:t>16.10.2023 – 20.10.2023</w:t>
      </w:r>
      <w:r w:rsidRPr="0036532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DAF4961" w14:textId="77777777" w:rsidR="00365323" w:rsidRPr="00365323" w:rsidRDefault="00365323" w:rsidP="007B715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5323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диагностическом</w:t>
      </w:r>
      <w:r w:rsidR="009B3E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обследовании приняли участие 4 человек: из них 1 девоч</w:t>
      </w:r>
      <w:r w:rsidRPr="0036532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9B3EA8">
        <w:rPr>
          <w:rFonts w:ascii="Times New Roman" w:eastAsia="Times New Roman" w:hAnsi="Times New Roman" w:cs="Times New Roman"/>
          <w:sz w:val="28"/>
          <w:szCs w:val="24"/>
          <w:lang w:eastAsia="ru-RU"/>
        </w:rPr>
        <w:t>а и 3 мальчика</w:t>
      </w:r>
      <w:r w:rsidRPr="00365323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обучающиеся 5 класса</w:t>
      </w:r>
    </w:p>
    <w:p w14:paraId="489F127D" w14:textId="77777777" w:rsidR="00365323" w:rsidRPr="00365323" w:rsidRDefault="00365323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65323">
        <w:rPr>
          <w:rFonts w:ascii="Times New Roman" w:hAnsi="Times New Roman" w:cs="Times New Roman"/>
          <w:b/>
          <w:i/>
          <w:sz w:val="28"/>
          <w:szCs w:val="24"/>
        </w:rPr>
        <w:t>Исследование проводилось по следующим направлениям:</w:t>
      </w:r>
    </w:p>
    <w:p w14:paraId="19950FD1" w14:textId="77777777" w:rsidR="00365323" w:rsidRPr="00365323" w:rsidRDefault="00365323" w:rsidP="007B7150">
      <w:pPr>
        <w:pStyle w:val="a3"/>
        <w:numPr>
          <w:ilvl w:val="0"/>
          <w:numId w:val="3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365323">
        <w:rPr>
          <w:rFonts w:ascii="Times New Roman" w:hAnsi="Times New Roman" w:cs="Times New Roman"/>
          <w:i/>
          <w:sz w:val="28"/>
          <w:szCs w:val="24"/>
          <w:u w:val="single"/>
        </w:rPr>
        <w:t xml:space="preserve">Интеллектуальная сфера: </w:t>
      </w:r>
      <w:r w:rsidRPr="00365323">
        <w:rPr>
          <w:rFonts w:ascii="Times New Roman" w:hAnsi="Times New Roman" w:cs="Times New Roman"/>
          <w:sz w:val="28"/>
          <w:szCs w:val="24"/>
        </w:rPr>
        <w:t>оценка уровня и структуры интеллектуальных способностей обучающихся.</w:t>
      </w:r>
    </w:p>
    <w:p w14:paraId="068C8691" w14:textId="77777777" w:rsidR="00365323" w:rsidRPr="00365323" w:rsidRDefault="00365323" w:rsidP="007B7150">
      <w:pPr>
        <w:numPr>
          <w:ilvl w:val="0"/>
          <w:numId w:val="3"/>
        </w:numPr>
        <w:tabs>
          <w:tab w:val="num" w:pos="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65323">
        <w:rPr>
          <w:rFonts w:ascii="Times New Roman" w:hAnsi="Times New Roman" w:cs="Times New Roman"/>
          <w:i/>
          <w:sz w:val="28"/>
          <w:szCs w:val="24"/>
          <w:u w:val="single"/>
        </w:rPr>
        <w:t>Мотивационная сфера</w:t>
      </w:r>
      <w:r w:rsidRPr="00365323">
        <w:rPr>
          <w:rFonts w:ascii="Times New Roman" w:hAnsi="Times New Roman" w:cs="Times New Roman"/>
          <w:b/>
          <w:i/>
          <w:sz w:val="28"/>
          <w:szCs w:val="24"/>
          <w:u w:val="single"/>
        </w:rPr>
        <w:t>:</w:t>
      </w:r>
      <w:r w:rsidRPr="0036532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365323">
        <w:rPr>
          <w:rFonts w:ascii="Times New Roman" w:hAnsi="Times New Roman" w:cs="Times New Roman"/>
          <w:sz w:val="28"/>
          <w:szCs w:val="24"/>
        </w:rPr>
        <w:t>определялся уровень школьной мотивации и отношение учащихся к учебной деятельности.</w:t>
      </w:r>
    </w:p>
    <w:p w14:paraId="581320A5" w14:textId="77777777" w:rsidR="00365323" w:rsidRPr="00365323" w:rsidRDefault="00365323" w:rsidP="007B7150">
      <w:pPr>
        <w:numPr>
          <w:ilvl w:val="0"/>
          <w:numId w:val="3"/>
        </w:numPr>
        <w:tabs>
          <w:tab w:val="num" w:pos="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65323">
        <w:rPr>
          <w:rFonts w:ascii="Times New Roman" w:hAnsi="Times New Roman" w:cs="Times New Roman"/>
          <w:i/>
          <w:sz w:val="28"/>
          <w:szCs w:val="24"/>
          <w:u w:val="single"/>
        </w:rPr>
        <w:t>Эмоционально-личностная сфера:</w:t>
      </w:r>
      <w:r w:rsidRPr="0036532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5323">
        <w:rPr>
          <w:rFonts w:ascii="Times New Roman" w:hAnsi="Times New Roman" w:cs="Times New Roman"/>
          <w:sz w:val="28"/>
          <w:szCs w:val="24"/>
        </w:rPr>
        <w:t>выявление уровня школьной тревожности; изучение личностных особенностей.</w:t>
      </w:r>
    </w:p>
    <w:p w14:paraId="70D84E14" w14:textId="77777777" w:rsidR="00365323" w:rsidRPr="00365323" w:rsidRDefault="00365323" w:rsidP="007B7150">
      <w:pPr>
        <w:numPr>
          <w:ilvl w:val="0"/>
          <w:numId w:val="3"/>
        </w:numPr>
        <w:tabs>
          <w:tab w:val="num" w:pos="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365323">
        <w:rPr>
          <w:rFonts w:ascii="Times New Roman" w:hAnsi="Times New Roman" w:cs="Times New Roman"/>
          <w:i/>
          <w:sz w:val="28"/>
          <w:szCs w:val="24"/>
          <w:u w:val="single"/>
        </w:rPr>
        <w:t>Межличностные отношения:</w:t>
      </w:r>
      <w:r w:rsidRPr="0036532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365323">
        <w:rPr>
          <w:rFonts w:ascii="Times New Roman" w:hAnsi="Times New Roman" w:cs="Times New Roman"/>
          <w:sz w:val="28"/>
          <w:szCs w:val="24"/>
        </w:rPr>
        <w:t>выявление оценки привлекательности классного коллектива для каждого ученика, определение социального статуса ребенка в классе и уровня благополучия взаимоотношений между учениками.</w:t>
      </w:r>
    </w:p>
    <w:p w14:paraId="353843F0" w14:textId="77777777" w:rsidR="00365323" w:rsidRPr="00365323" w:rsidRDefault="00365323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65323">
        <w:rPr>
          <w:rFonts w:ascii="Times New Roman" w:hAnsi="Times New Roman" w:cs="Times New Roman"/>
          <w:b/>
          <w:i/>
          <w:sz w:val="28"/>
          <w:szCs w:val="24"/>
        </w:rPr>
        <w:t>Используемые методики:</w:t>
      </w:r>
    </w:p>
    <w:p w14:paraId="4A930C9A" w14:textId="77777777" w:rsidR="000A29CF" w:rsidRPr="000A29CF" w:rsidRDefault="000A29CF" w:rsidP="007B7150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Методика «Шкала тревожности».</w:t>
      </w:r>
    </w:p>
    <w:p w14:paraId="0657558D" w14:textId="77777777" w:rsidR="000A29CF" w:rsidRPr="000A29CF" w:rsidRDefault="000A29CF" w:rsidP="007B7150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Анкета «Отношение к школе».</w:t>
      </w:r>
    </w:p>
    <w:p w14:paraId="5F79C163" w14:textId="77777777" w:rsidR="000A29CF" w:rsidRDefault="000A29CF" w:rsidP="007B7150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Социометрия.</w:t>
      </w:r>
    </w:p>
    <w:p w14:paraId="5CFCD186" w14:textId="77777777" w:rsidR="000A29CF" w:rsidRPr="000A29CF" w:rsidRDefault="000A29CF" w:rsidP="007B7150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Анкета «Изучение школьной мотивации учащихся» (Н.Г. </w:t>
      </w:r>
      <w:proofErr w:type="spellStart"/>
      <w:r>
        <w:rPr>
          <w:rFonts w:ascii="Times New Roman" w:hAnsi="Times New Roman" w:cs="Times New Roman"/>
          <w:sz w:val="28"/>
          <w:szCs w:val="24"/>
        </w:rPr>
        <w:t>Луксановой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</w:p>
    <w:p w14:paraId="69FEE45C" w14:textId="77777777" w:rsidR="00365323" w:rsidRPr="000A29CF" w:rsidRDefault="00365323" w:rsidP="007B715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14:paraId="728B7FBA" w14:textId="77777777" w:rsidR="00365323" w:rsidRDefault="00365323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6CAFE865" w14:textId="77777777" w:rsidR="000A29CF" w:rsidRDefault="000A29CF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33736533" w14:textId="77777777" w:rsidR="000A29CF" w:rsidRDefault="000A29CF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6CFE2EC4" w14:textId="77777777" w:rsidR="000A29CF" w:rsidRDefault="000A29CF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6E54FBDA" w14:textId="77777777" w:rsidR="000A29CF" w:rsidRDefault="000A29CF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4D4ED4B4" w14:textId="77777777" w:rsidR="000A29CF" w:rsidRPr="00C104E6" w:rsidRDefault="000A29CF" w:rsidP="007B715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04E6">
        <w:rPr>
          <w:rFonts w:ascii="Times New Roman" w:hAnsi="Times New Roman" w:cs="Times New Roman"/>
          <w:b/>
          <w:sz w:val="28"/>
          <w:szCs w:val="24"/>
        </w:rPr>
        <w:lastRenderedPageBreak/>
        <w:t>Методика « Шкала тревожности»</w:t>
      </w:r>
    </w:p>
    <w:p w14:paraId="6442D6A1" w14:textId="77777777" w:rsidR="000A29CF" w:rsidRDefault="000A29CF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p w14:paraId="7330C523" w14:textId="77777777" w:rsidR="000A29CF" w:rsidRDefault="000A29CF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9"/>
        <w:gridCol w:w="1922"/>
        <w:gridCol w:w="2062"/>
        <w:gridCol w:w="1982"/>
        <w:gridCol w:w="1866"/>
      </w:tblGrid>
      <w:tr w:rsidR="002773C8" w14:paraId="727A7A3A" w14:textId="77777777" w:rsidTr="002773C8">
        <w:tc>
          <w:tcPr>
            <w:tcW w:w="1739" w:type="dxa"/>
          </w:tcPr>
          <w:p w14:paraId="3107CA13" w14:textId="77777777" w:rsid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22" w:type="dxa"/>
          </w:tcPr>
          <w:p w14:paraId="12E00635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школьной тревожности</w:t>
            </w:r>
          </w:p>
        </w:tc>
        <w:tc>
          <w:tcPr>
            <w:tcW w:w="2062" w:type="dxa"/>
          </w:tcPr>
          <w:p w14:paraId="375AE7C9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самооценочной тревожности</w:t>
            </w:r>
          </w:p>
        </w:tc>
        <w:tc>
          <w:tcPr>
            <w:tcW w:w="1982" w:type="dxa"/>
          </w:tcPr>
          <w:p w14:paraId="357ADD44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межличностной тревожности</w:t>
            </w:r>
          </w:p>
        </w:tc>
        <w:tc>
          <w:tcPr>
            <w:tcW w:w="1866" w:type="dxa"/>
          </w:tcPr>
          <w:p w14:paraId="45874BF9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общей тревожности</w:t>
            </w:r>
          </w:p>
        </w:tc>
      </w:tr>
      <w:tr w:rsidR="002773C8" w14:paraId="18B2673B" w14:textId="77777777" w:rsidTr="002773C8">
        <w:tc>
          <w:tcPr>
            <w:tcW w:w="1739" w:type="dxa"/>
          </w:tcPr>
          <w:p w14:paraId="5FAFFD0D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Нормальный</w:t>
            </w:r>
          </w:p>
        </w:tc>
        <w:tc>
          <w:tcPr>
            <w:tcW w:w="1922" w:type="dxa"/>
          </w:tcPr>
          <w:p w14:paraId="7D8BD0D5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2(12) </w:t>
            </w:r>
          </w:p>
        </w:tc>
        <w:tc>
          <w:tcPr>
            <w:tcW w:w="2062" w:type="dxa"/>
          </w:tcPr>
          <w:p w14:paraId="77D777E8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1(12)</w:t>
            </w:r>
          </w:p>
        </w:tc>
        <w:tc>
          <w:tcPr>
            <w:tcW w:w="1982" w:type="dxa"/>
          </w:tcPr>
          <w:p w14:paraId="201FFB4A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866" w:type="dxa"/>
          </w:tcPr>
          <w:p w14:paraId="05F8110A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2773C8" w14:paraId="6E9A3964" w14:textId="77777777" w:rsidTr="002773C8">
        <w:tc>
          <w:tcPr>
            <w:tcW w:w="1739" w:type="dxa"/>
          </w:tcPr>
          <w:p w14:paraId="0F2EF790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1922" w:type="dxa"/>
          </w:tcPr>
          <w:p w14:paraId="17DBFA79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1(19)</w:t>
            </w:r>
          </w:p>
        </w:tc>
        <w:tc>
          <w:tcPr>
            <w:tcW w:w="2062" w:type="dxa"/>
          </w:tcPr>
          <w:p w14:paraId="6D24BF68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1(16)</w:t>
            </w:r>
          </w:p>
        </w:tc>
        <w:tc>
          <w:tcPr>
            <w:tcW w:w="1982" w:type="dxa"/>
          </w:tcPr>
          <w:p w14:paraId="35CFF59D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1(19)</w:t>
            </w:r>
          </w:p>
        </w:tc>
        <w:tc>
          <w:tcPr>
            <w:tcW w:w="1866" w:type="dxa"/>
          </w:tcPr>
          <w:p w14:paraId="060E5331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2773C8" w14:paraId="27F5A72B" w14:textId="77777777" w:rsidTr="002773C8">
        <w:tc>
          <w:tcPr>
            <w:tcW w:w="1739" w:type="dxa"/>
          </w:tcPr>
          <w:p w14:paraId="2D98B32E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922" w:type="dxa"/>
          </w:tcPr>
          <w:p w14:paraId="561EBD4F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1(25)</w:t>
            </w:r>
          </w:p>
        </w:tc>
        <w:tc>
          <w:tcPr>
            <w:tcW w:w="2062" w:type="dxa"/>
          </w:tcPr>
          <w:p w14:paraId="7451521E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2" w:type="dxa"/>
          </w:tcPr>
          <w:p w14:paraId="6EC8419B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1(28)</w:t>
            </w:r>
          </w:p>
        </w:tc>
        <w:tc>
          <w:tcPr>
            <w:tcW w:w="1866" w:type="dxa"/>
          </w:tcPr>
          <w:p w14:paraId="1389C921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2773C8" w14:paraId="69935711" w14:textId="77777777" w:rsidTr="002773C8">
        <w:tc>
          <w:tcPr>
            <w:tcW w:w="1739" w:type="dxa"/>
          </w:tcPr>
          <w:p w14:paraId="161AEE98" w14:textId="77777777" w:rsidR="00735914" w:rsidRPr="00735914" w:rsidRDefault="00735914" w:rsidP="007B7150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Чрезмерно спокойный</w:t>
            </w:r>
          </w:p>
        </w:tc>
        <w:tc>
          <w:tcPr>
            <w:tcW w:w="1922" w:type="dxa"/>
          </w:tcPr>
          <w:p w14:paraId="22400C1F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062" w:type="dxa"/>
          </w:tcPr>
          <w:p w14:paraId="0E1DBF02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2(8,9)</w:t>
            </w:r>
          </w:p>
        </w:tc>
        <w:tc>
          <w:tcPr>
            <w:tcW w:w="1982" w:type="dxa"/>
          </w:tcPr>
          <w:p w14:paraId="2635569E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(7,9)</w:t>
            </w:r>
          </w:p>
        </w:tc>
        <w:tc>
          <w:tcPr>
            <w:tcW w:w="1866" w:type="dxa"/>
          </w:tcPr>
          <w:p w14:paraId="6748A94A" w14:textId="77777777" w:rsidR="00735914" w:rsidRDefault="002773C8" w:rsidP="007B715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14:paraId="5480298D" w14:textId="77777777" w:rsidR="00735914" w:rsidRDefault="00735914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53C6E229" w14:textId="77777777" w:rsidR="002773C8" w:rsidRDefault="002773C8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FDF13DE" w14:textId="77777777" w:rsidR="002773C8" w:rsidRPr="007B7150" w:rsidRDefault="002773C8" w:rsidP="007B715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7150">
        <w:rPr>
          <w:rFonts w:ascii="Times New Roman" w:hAnsi="Times New Roman" w:cs="Times New Roman"/>
          <w:b/>
          <w:sz w:val="28"/>
          <w:szCs w:val="24"/>
        </w:rPr>
        <w:t>Анализ:</w:t>
      </w:r>
    </w:p>
    <w:p w14:paraId="7C09DE5F" w14:textId="77777777" w:rsidR="002773C8" w:rsidRDefault="002773C8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5 классе</w:t>
      </w:r>
      <w:r w:rsidR="00924E94">
        <w:rPr>
          <w:rFonts w:ascii="Times New Roman" w:hAnsi="Times New Roman" w:cs="Times New Roman"/>
          <w:sz w:val="28"/>
          <w:szCs w:val="24"/>
        </w:rPr>
        <w:t xml:space="preserve"> уровень нормальный уровень тревожности составляет – 50%; повышенный уровень тревожности – 25%; высокий уровень тревожности – 25%. Нормальный уровень самооценочной тревожности – 25%; повышенный уровень самооценочной тревожности – 25%; чрезмерно спокойный</w:t>
      </w:r>
      <w:r w:rsidR="00CA5095">
        <w:rPr>
          <w:rFonts w:ascii="Times New Roman" w:hAnsi="Times New Roman" w:cs="Times New Roman"/>
          <w:sz w:val="28"/>
          <w:szCs w:val="24"/>
        </w:rPr>
        <w:t xml:space="preserve"> уровень самооценочной тревожности – 25%.Повышенный уровень межличностной тревожности – 25%; Высокий уровень межличностной тревожности – 25%; чрезмерно спокойный уровень межличностной тревожности – 50%.</w:t>
      </w:r>
    </w:p>
    <w:p w14:paraId="21A4E198" w14:textId="77777777" w:rsidR="00735914" w:rsidRPr="00E41B7C" w:rsidRDefault="00E41B7C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Классному руководителю необходимо помогать детям в преодолении учебных трудностей, оказывать им поддержку.</w:t>
      </w:r>
    </w:p>
    <w:p w14:paraId="4D6F3A17" w14:textId="77777777" w:rsidR="00E41B7C" w:rsidRDefault="00E41B7C" w:rsidP="007B7150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Примечание. Особого внимания требуют, прежде всего, учащиеся с высокой  общей тревожностью. Следует также обратить внимание на учащихся с «чрезмерным спокойствием» - подобная нечувствительность к неблагополучию носит защитный характер и препятствует полноценному формированию и развитию личности.</w:t>
      </w:r>
    </w:p>
    <w:p w14:paraId="3F147533" w14:textId="77777777" w:rsidR="00E41B7C" w:rsidRPr="007B7150" w:rsidRDefault="004F6F1F" w:rsidP="007B7150">
      <w:pPr>
        <w:pStyle w:val="a7"/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150">
        <w:rPr>
          <w:rFonts w:ascii="Times New Roman" w:eastAsia="Times New Roman" w:hAnsi="Times New Roman" w:cs="Times New Roman"/>
          <w:b/>
          <w:sz w:val="28"/>
          <w:szCs w:val="28"/>
        </w:rPr>
        <w:t>Анкета «Изучение школьной мотивации учащихся»</w:t>
      </w:r>
    </w:p>
    <w:p w14:paraId="0EE0EE23" w14:textId="77777777" w:rsidR="004F6F1F" w:rsidRPr="007B7150" w:rsidRDefault="004F6F1F" w:rsidP="007B7150">
      <w:pPr>
        <w:pStyle w:val="a7"/>
        <w:tabs>
          <w:tab w:val="left" w:pos="567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150">
        <w:rPr>
          <w:rFonts w:ascii="Times New Roman" w:eastAsia="Times New Roman" w:hAnsi="Times New Roman" w:cs="Times New Roman"/>
          <w:b/>
          <w:sz w:val="28"/>
          <w:szCs w:val="28"/>
        </w:rPr>
        <w:t>Анализ:</w:t>
      </w:r>
    </w:p>
    <w:p w14:paraId="661C6890" w14:textId="77777777" w:rsidR="004F6F1F" w:rsidRDefault="004F6F1F" w:rsidP="007B7150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5 классе негативного отношения к школе у учащихся нет. Низкая учебная мотивация </w:t>
      </w:r>
      <w:r w:rsidR="00C104E6">
        <w:rPr>
          <w:rFonts w:ascii="Times New Roman" w:eastAsia="Times New Roman" w:hAnsi="Times New Roman" w:cs="Times New Roman"/>
          <w:sz w:val="28"/>
          <w:szCs w:val="28"/>
        </w:rPr>
        <w:t>у 3 учащихся (75%)</w:t>
      </w:r>
      <w:r w:rsidR="007B7150">
        <w:rPr>
          <w:rFonts w:ascii="Times New Roman" w:eastAsia="Times New Roman" w:hAnsi="Times New Roman" w:cs="Times New Roman"/>
          <w:sz w:val="28"/>
          <w:szCs w:val="28"/>
        </w:rPr>
        <w:t>, у 1 учащегося внешняя мотивация (общение в школе, атрибуты школьной жизни и т.д.).</w:t>
      </w:r>
    </w:p>
    <w:p w14:paraId="6AE450D3" w14:textId="77777777" w:rsidR="007B7150" w:rsidRDefault="007B7150" w:rsidP="007B7150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Причины снижения мотивации, зависящими от учителей</w:t>
      </w:r>
      <w:r w:rsidR="00441228">
        <w:rPr>
          <w:rFonts w:ascii="Times New Roman" w:eastAsia="Times New Roman" w:hAnsi="Times New Roman" w:cs="Times New Roman"/>
          <w:sz w:val="28"/>
          <w:szCs w:val="28"/>
        </w:rPr>
        <w:t>, является неправильный отбор содержания учебного материала, вызывающего перегрузку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228">
        <w:rPr>
          <w:rFonts w:ascii="Times New Roman" w:eastAsia="Times New Roman" w:hAnsi="Times New Roman" w:cs="Times New Roman"/>
          <w:sz w:val="28"/>
          <w:szCs w:val="28"/>
        </w:rPr>
        <w:t>учащихся; неумение строить отношения с учащимися и организовывать взаимодействия школьников друг с другом; особенности личности учителя; также учителя не всегда уделяют должное внимание мотивации учащихся.</w:t>
      </w:r>
    </w:p>
    <w:p w14:paraId="53FD99CD" w14:textId="77777777" w:rsidR="00441228" w:rsidRDefault="00441228" w:rsidP="007B7150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Причинами снижения мотивации, зависящими от ученика, является низкий уровень знаний; несформированность учебной деятельности; приемов самостоятельного приобретения знаний.</w:t>
      </w:r>
    </w:p>
    <w:p w14:paraId="43021DB9" w14:textId="77777777" w:rsidR="000225EF" w:rsidRDefault="000225EF" w:rsidP="007B7150">
      <w:pPr>
        <w:pStyle w:val="a7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Советы учителям по повышению мотивации:</w:t>
      </w:r>
    </w:p>
    <w:p w14:paraId="433B0A4A" w14:textId="77777777" w:rsidR="000225EF" w:rsidRDefault="000225EF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необходимо учитывать запросы, интересы и устремления детей.</w:t>
      </w:r>
    </w:p>
    <w:p w14:paraId="4B0688AE" w14:textId="77777777" w:rsidR="000225EF" w:rsidRDefault="000225EF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Отмечайте достижения ребенка. Оценка его достижений поможет продолжить обучение.</w:t>
      </w:r>
    </w:p>
    <w:p w14:paraId="54B66635" w14:textId="77777777" w:rsidR="000225EF" w:rsidRDefault="00FC4331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наказывать за неудачу, неудача сама по себе является наказанием. Страх и напряженность затрудняет процесс обучения. Неудачи снижают мотивацию.</w:t>
      </w:r>
    </w:p>
    <w:p w14:paraId="747BE7C7" w14:textId="77777777" w:rsidR="00FC4331" w:rsidRDefault="00FC4331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школьников важна сама личность учителя.</w:t>
      </w:r>
    </w:p>
    <w:p w14:paraId="5077A60B" w14:textId="77777777" w:rsidR="00FC4331" w:rsidRDefault="00FC4331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Изменять методы и приемы обучения.</w:t>
      </w:r>
    </w:p>
    <w:p w14:paraId="1929CB71" w14:textId="77777777" w:rsidR="00FC4331" w:rsidRDefault="00FC4331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Выяснить, что является причиной низкой мотивации учащихся: неумение учиться или ошибки воспитательного характера.</w:t>
      </w:r>
    </w:p>
    <w:p w14:paraId="736E608D" w14:textId="77777777" w:rsidR="00FC4331" w:rsidRDefault="00FC4331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деле повышения интереса ребенка к учебному процессу очень важен контакт с ребенком и доверительная атмосфера.</w:t>
      </w:r>
    </w:p>
    <w:p w14:paraId="6C7AEB65" w14:textId="77777777" w:rsidR="00FC4331" w:rsidRDefault="00FC4331" w:rsidP="000225EF">
      <w:pPr>
        <w:pStyle w:val="a7"/>
        <w:numPr>
          <w:ilvl w:val="0"/>
          <w:numId w:val="15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Уважайте личность каждого ребенка.</w:t>
      </w:r>
    </w:p>
    <w:p w14:paraId="42A56A5E" w14:textId="77777777" w:rsidR="00FC4331" w:rsidRPr="000A66E1" w:rsidRDefault="00FC4331" w:rsidP="000A66E1">
      <w:pPr>
        <w:pStyle w:val="a7"/>
        <w:tabs>
          <w:tab w:val="left" w:pos="567"/>
        </w:tabs>
        <w:ind w:left="9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6E1">
        <w:rPr>
          <w:rFonts w:ascii="Times New Roman" w:eastAsia="Times New Roman" w:hAnsi="Times New Roman" w:cs="Times New Roman"/>
          <w:b/>
          <w:sz w:val="28"/>
          <w:szCs w:val="28"/>
        </w:rPr>
        <w:t>Анкета «Отношение к школе»</w:t>
      </w:r>
    </w:p>
    <w:p w14:paraId="5EEE688C" w14:textId="77777777" w:rsidR="00FC4331" w:rsidRPr="004F6F1F" w:rsidRDefault="00FC4331" w:rsidP="00FC4331">
      <w:pPr>
        <w:pStyle w:val="a7"/>
        <w:tabs>
          <w:tab w:val="left" w:pos="567"/>
        </w:tabs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предметы нравятся больше всего:</w:t>
      </w:r>
    </w:p>
    <w:p w14:paraId="7B2D98E0" w14:textId="77777777" w:rsidR="00735914" w:rsidRPr="00E41B7C" w:rsidRDefault="00735914" w:rsidP="007B715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276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  <w:gridCol w:w="3190"/>
      </w:tblGrid>
      <w:tr w:rsidR="000A66E1" w14:paraId="5EB8C3E8" w14:textId="77777777" w:rsidTr="000A66E1">
        <w:trPr>
          <w:gridAfter w:val="1"/>
          <w:wAfter w:w="3190" w:type="dxa"/>
        </w:trPr>
        <w:tc>
          <w:tcPr>
            <w:tcW w:w="3190" w:type="dxa"/>
          </w:tcPr>
          <w:p w14:paraId="1F4EB74C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14:paraId="29DAA412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</w:t>
            </w:r>
          </w:p>
        </w:tc>
        <w:tc>
          <w:tcPr>
            <w:tcW w:w="3191" w:type="dxa"/>
          </w:tcPr>
          <w:p w14:paraId="43D508A0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A66E1" w14:paraId="29C23156" w14:textId="77777777" w:rsidTr="000A66E1">
        <w:trPr>
          <w:gridAfter w:val="1"/>
          <w:wAfter w:w="3190" w:type="dxa"/>
        </w:trPr>
        <w:tc>
          <w:tcPr>
            <w:tcW w:w="3190" w:type="dxa"/>
          </w:tcPr>
          <w:p w14:paraId="714076B1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Литература</w:t>
            </w:r>
          </w:p>
        </w:tc>
        <w:tc>
          <w:tcPr>
            <w:tcW w:w="3190" w:type="dxa"/>
          </w:tcPr>
          <w:p w14:paraId="51165538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</w:t>
            </w:r>
          </w:p>
        </w:tc>
        <w:tc>
          <w:tcPr>
            <w:tcW w:w="3191" w:type="dxa"/>
          </w:tcPr>
          <w:p w14:paraId="60D014FE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A66E1" w14:paraId="7F8DCC50" w14:textId="77777777" w:rsidTr="000A66E1">
        <w:trPr>
          <w:gridAfter w:val="1"/>
          <w:wAfter w:w="3190" w:type="dxa"/>
        </w:trPr>
        <w:tc>
          <w:tcPr>
            <w:tcW w:w="3190" w:type="dxa"/>
          </w:tcPr>
          <w:p w14:paraId="19EB7AA6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90" w:type="dxa"/>
          </w:tcPr>
          <w:p w14:paraId="79CCF3F0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1, 1, 1</w:t>
            </w:r>
          </w:p>
        </w:tc>
        <w:tc>
          <w:tcPr>
            <w:tcW w:w="3191" w:type="dxa"/>
          </w:tcPr>
          <w:p w14:paraId="46B742E3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0A66E1" w14:paraId="0DF260FE" w14:textId="77777777" w:rsidTr="000A66E1">
        <w:trPr>
          <w:gridAfter w:val="1"/>
          <w:wAfter w:w="3190" w:type="dxa"/>
        </w:trPr>
        <w:tc>
          <w:tcPr>
            <w:tcW w:w="3190" w:type="dxa"/>
          </w:tcPr>
          <w:p w14:paraId="7DE40EB2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3190" w:type="dxa"/>
          </w:tcPr>
          <w:p w14:paraId="3114C9C3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</w:t>
            </w:r>
          </w:p>
        </w:tc>
        <w:tc>
          <w:tcPr>
            <w:tcW w:w="3191" w:type="dxa"/>
          </w:tcPr>
          <w:p w14:paraId="058D0480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A66E1" w14:paraId="7E5FC10A" w14:textId="77777777" w:rsidTr="000A66E1">
        <w:trPr>
          <w:gridAfter w:val="1"/>
          <w:wAfter w:w="3190" w:type="dxa"/>
        </w:trPr>
        <w:tc>
          <w:tcPr>
            <w:tcW w:w="3190" w:type="dxa"/>
          </w:tcPr>
          <w:p w14:paraId="267FB67C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190" w:type="dxa"/>
          </w:tcPr>
          <w:p w14:paraId="0C886E18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1, 1, 1</w:t>
            </w:r>
          </w:p>
        </w:tc>
        <w:tc>
          <w:tcPr>
            <w:tcW w:w="3191" w:type="dxa"/>
          </w:tcPr>
          <w:p w14:paraId="68F4474A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0A66E1" w14:paraId="523F79D5" w14:textId="77777777" w:rsidTr="000A66E1">
        <w:tc>
          <w:tcPr>
            <w:tcW w:w="3190" w:type="dxa"/>
          </w:tcPr>
          <w:p w14:paraId="3A7D90B3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История</w:t>
            </w:r>
          </w:p>
        </w:tc>
        <w:tc>
          <w:tcPr>
            <w:tcW w:w="3190" w:type="dxa"/>
          </w:tcPr>
          <w:p w14:paraId="7E24E470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</w:t>
            </w:r>
          </w:p>
        </w:tc>
        <w:tc>
          <w:tcPr>
            <w:tcW w:w="3191" w:type="dxa"/>
          </w:tcPr>
          <w:p w14:paraId="685C8C7A" w14:textId="77777777" w:rsidR="000A66E1" w:rsidRDefault="000A66E1" w:rsidP="00A125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90" w:type="dxa"/>
          </w:tcPr>
          <w:p w14:paraId="418624D3" w14:textId="77777777" w:rsidR="000A66E1" w:rsidRDefault="000A66E1" w:rsidP="00A1255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6831CFA5" w14:textId="77777777" w:rsidR="00735914" w:rsidRDefault="00735914" w:rsidP="000A6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59F7E307" w14:textId="77777777" w:rsidR="000A66E1" w:rsidRDefault="000A66E1" w:rsidP="000A6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Какие предметы кажутся сложными: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66E1" w14:paraId="04753A18" w14:textId="77777777" w:rsidTr="000A66E1">
        <w:tc>
          <w:tcPr>
            <w:tcW w:w="3190" w:type="dxa"/>
          </w:tcPr>
          <w:p w14:paraId="15CD6793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3190" w:type="dxa"/>
          </w:tcPr>
          <w:p w14:paraId="040B38B0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91" w:type="dxa"/>
          </w:tcPr>
          <w:p w14:paraId="3D8A79F3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0A66E1" w14:paraId="46EDF1FD" w14:textId="77777777" w:rsidTr="000A66E1">
        <w:tc>
          <w:tcPr>
            <w:tcW w:w="3190" w:type="dxa"/>
          </w:tcPr>
          <w:p w14:paraId="204263E4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География</w:t>
            </w:r>
          </w:p>
        </w:tc>
        <w:tc>
          <w:tcPr>
            <w:tcW w:w="3190" w:type="dxa"/>
          </w:tcPr>
          <w:p w14:paraId="2DFEEC02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1, 1</w:t>
            </w:r>
          </w:p>
        </w:tc>
        <w:tc>
          <w:tcPr>
            <w:tcW w:w="3191" w:type="dxa"/>
          </w:tcPr>
          <w:p w14:paraId="27B0DBD3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0A66E1" w14:paraId="5E1AABA9" w14:textId="77777777" w:rsidTr="000A66E1">
        <w:tc>
          <w:tcPr>
            <w:tcW w:w="3190" w:type="dxa"/>
          </w:tcPr>
          <w:p w14:paraId="31694390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Биология</w:t>
            </w:r>
          </w:p>
        </w:tc>
        <w:tc>
          <w:tcPr>
            <w:tcW w:w="3190" w:type="dxa"/>
          </w:tcPr>
          <w:p w14:paraId="2E51BE2F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91" w:type="dxa"/>
          </w:tcPr>
          <w:p w14:paraId="10F9E6DF" w14:textId="77777777" w:rsidR="000A66E1" w:rsidRDefault="000A66E1" w:rsidP="000A66E1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</w:tbl>
    <w:p w14:paraId="40386A81" w14:textId="77777777" w:rsidR="000A66E1" w:rsidRPr="000A66E1" w:rsidRDefault="000A66E1" w:rsidP="000A66E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F5AB738" w14:textId="77777777" w:rsidR="00735914" w:rsidRPr="00735914" w:rsidRDefault="00735914" w:rsidP="00365323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6633CFCF" w14:textId="77777777" w:rsidR="009B3EA8" w:rsidRDefault="009B3EA8" w:rsidP="00365323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6CB82AB0" w14:textId="77777777" w:rsidR="00C104E6" w:rsidRDefault="00C104E6" w:rsidP="00365323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704A90C1" w14:textId="77777777" w:rsidR="000A66E1" w:rsidRDefault="000A66E1" w:rsidP="00C8330E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77A02ED3" w14:textId="77777777" w:rsidR="000A66E1" w:rsidRPr="00C104E6" w:rsidRDefault="000A66E1" w:rsidP="00C8330E">
      <w:pPr>
        <w:spacing w:after="120" w:line="240" w:lineRule="auto"/>
        <w:rPr>
          <w:rFonts w:ascii="Times New Roman" w:hAnsi="Times New Roman" w:cs="Times New Roman"/>
          <w:sz w:val="28"/>
          <w:szCs w:val="24"/>
        </w:rPr>
      </w:pPr>
    </w:p>
    <w:p w14:paraId="57315873" w14:textId="77777777" w:rsidR="00365323" w:rsidRPr="00365323" w:rsidRDefault="009514F9" w:rsidP="00365323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lastRenderedPageBreak/>
        <w:t>Результаты исследования.</w:t>
      </w:r>
    </w:p>
    <w:p w14:paraId="1B1B211A" w14:textId="77777777" w:rsidR="00365323" w:rsidRDefault="00365323" w:rsidP="00365323">
      <w:pPr>
        <w:pStyle w:val="a3"/>
        <w:numPr>
          <w:ilvl w:val="0"/>
          <w:numId w:val="4"/>
        </w:numPr>
        <w:spacing w:after="120" w:line="240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65323">
        <w:rPr>
          <w:rFonts w:ascii="Times New Roman" w:hAnsi="Times New Roman" w:cs="Times New Roman"/>
          <w:b/>
          <w:sz w:val="28"/>
          <w:szCs w:val="24"/>
          <w:u w:val="single"/>
        </w:rPr>
        <w:t>Интеллектуальная сфера.</w:t>
      </w:r>
    </w:p>
    <w:p w14:paraId="7AD19671" w14:textId="77777777" w:rsidR="00365323" w:rsidRPr="00365323" w:rsidRDefault="00365323" w:rsidP="00365323">
      <w:pPr>
        <w:pStyle w:val="a3"/>
        <w:shd w:val="clear" w:color="auto" w:fill="FFFFFF"/>
        <w:spacing w:after="120" w:line="240" w:lineRule="auto"/>
        <w:ind w:left="0" w:right="57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Пятый класс можно охарактеризовать, как класс со средними интеллектуальными способностями. Практически по всем </w:t>
      </w:r>
      <w:proofErr w:type="spellStart"/>
      <w:r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>субтестам</w:t>
      </w:r>
      <w:proofErr w:type="spellEnd"/>
      <w:r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 учащихся уровень интеллектуального развития находится в зоне средней нормы. Развитие специальных способностей (естественных, гуманитарных, технических) также идет средними темпами. </w:t>
      </w:r>
    </w:p>
    <w:p w14:paraId="55856F80" w14:textId="77777777" w:rsidR="00365323" w:rsidRDefault="00F3785D" w:rsidP="00365323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vanish/>
          <w:sz w:val="28"/>
          <w:szCs w:val="24"/>
        </w:rPr>
        <w:t>Кули</w:t>
      </w:r>
      <w:r w:rsidR="00365323"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>Практически</w:t>
      </w:r>
      <w:proofErr w:type="spellEnd"/>
      <w:r w:rsidR="00365323"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по всем </w:t>
      </w:r>
      <w:proofErr w:type="spellStart"/>
      <w:r w:rsidR="00365323"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>субтестам</w:t>
      </w:r>
      <w:proofErr w:type="spellEnd"/>
      <w:r w:rsidR="00365323" w:rsidRPr="00365323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результаты не превышают среднюю норму.  </w:t>
      </w:r>
      <w:r w:rsidR="00365323" w:rsidRPr="00365323">
        <w:rPr>
          <w:rFonts w:ascii="Times New Roman" w:eastAsia="Calibri" w:hAnsi="Times New Roman" w:cs="Times New Roman"/>
          <w:sz w:val="28"/>
          <w:szCs w:val="24"/>
        </w:rPr>
        <w:t>Высокий и гармонично развитый интеллект является одним из основных условий успешности обучения и, соответственно, адаптирован</w:t>
      </w:r>
      <w:r w:rsidR="00365323" w:rsidRPr="00365323">
        <w:rPr>
          <w:rFonts w:ascii="Times New Roman" w:eastAsia="Calibri" w:hAnsi="Times New Roman" w:cs="Times New Roman"/>
          <w:sz w:val="28"/>
          <w:szCs w:val="24"/>
        </w:rPr>
        <w:softHyphen/>
        <w:t xml:space="preserve">ности учащихся. </w:t>
      </w:r>
    </w:p>
    <w:p w14:paraId="7B13647A" w14:textId="77777777" w:rsidR="00F3785D" w:rsidRPr="00365323" w:rsidRDefault="00F3785D" w:rsidP="00365323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a4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709"/>
        <w:gridCol w:w="992"/>
        <w:gridCol w:w="709"/>
        <w:gridCol w:w="992"/>
        <w:gridCol w:w="709"/>
        <w:gridCol w:w="992"/>
        <w:gridCol w:w="709"/>
        <w:gridCol w:w="992"/>
        <w:gridCol w:w="850"/>
      </w:tblGrid>
      <w:tr w:rsidR="00365323" w14:paraId="4BFD3509" w14:textId="77777777" w:rsidTr="00924E94">
        <w:trPr>
          <w:trHeight w:val="292"/>
          <w:jc w:val="center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29A80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убтест</w:t>
            </w:r>
            <w:proofErr w:type="spellEnd"/>
          </w:p>
        </w:tc>
        <w:tc>
          <w:tcPr>
            <w:tcW w:w="864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DF5D8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Уровни</w:t>
            </w:r>
          </w:p>
        </w:tc>
      </w:tr>
      <w:tr w:rsidR="00365323" w14:paraId="5267C145" w14:textId="77777777" w:rsidTr="00924E94">
        <w:trPr>
          <w:trHeight w:val="103"/>
          <w:jc w:val="center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884BE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94B22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Патология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43696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Слабый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EED29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D217A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A0828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</w:tr>
      <w:tr w:rsidR="00365323" w14:paraId="4A6BCB55" w14:textId="77777777" w:rsidTr="00924E94">
        <w:trPr>
          <w:trHeight w:val="103"/>
          <w:jc w:val="center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4CA1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7EB127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EF7F7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B8D8F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25DBA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E25394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D38A6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62F0BA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</w:rPr>
              <w:t>Кол-во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9E0CA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F1A1B0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</w:rPr>
              <w:t>Кол-во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4C3E4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</w:rPr>
              <w:t>%</w:t>
            </w:r>
          </w:p>
        </w:tc>
      </w:tr>
      <w:tr w:rsidR="00365323" w14:paraId="08E06EB9" w14:textId="77777777" w:rsidTr="00924E94">
        <w:trPr>
          <w:trHeight w:val="314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645CFD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5018F9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0DAD1BC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5AD0BDC" w14:textId="77777777" w:rsidR="00365323" w:rsidRPr="00A5030F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AACECB6" w14:textId="77777777" w:rsidR="00365323" w:rsidRPr="00A5030F" w:rsidRDefault="00C8330E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701CA46" w14:textId="77777777" w:rsidR="00365323" w:rsidRPr="00A5030F" w:rsidRDefault="00C8330E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AB9B633" w14:textId="77777777" w:rsidR="00365323" w:rsidRPr="00A5030F" w:rsidRDefault="00C8330E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18F830B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9A2FF88" w14:textId="77777777" w:rsidR="00365323" w:rsidRPr="00A5030F" w:rsidRDefault="00C8330E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D31E9A3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CD4E7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7A70EE25" w14:textId="77777777" w:rsidTr="00924E94">
        <w:trPr>
          <w:trHeight w:val="292"/>
          <w:jc w:val="center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469A7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3555F938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E46B31C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95203E0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A6B85E3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FC2351" w14:textId="77777777" w:rsidR="00365323" w:rsidRPr="00A5030F" w:rsidRDefault="00C8330E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8E3A9B3" w14:textId="77777777" w:rsidR="00365323" w:rsidRPr="00A5030F" w:rsidRDefault="00C8330E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60F2189C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2A6F7AE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A78B457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3AB3730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41FAC6F2" w14:textId="77777777" w:rsidTr="00924E94">
        <w:trPr>
          <w:trHeight w:val="302"/>
          <w:jc w:val="center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D0D1B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79CB4D4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1D1F1B2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E321AD8" w14:textId="77777777" w:rsidR="00365323" w:rsidRPr="007758DE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733CC0DC" w14:textId="77777777" w:rsidR="00365323" w:rsidRPr="007758DE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CBFA371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5EEE1910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6F44741E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027A606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C190938" w14:textId="77777777" w:rsidR="00365323" w:rsidRPr="007758DE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783AFC3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0133A846" w14:textId="77777777" w:rsidTr="00924E94">
        <w:trPr>
          <w:trHeight w:val="302"/>
          <w:jc w:val="center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F1C76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4E3BFF1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0478206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2541B96" w14:textId="77777777" w:rsidR="00365323" w:rsidRPr="007758DE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FB3298C" w14:textId="77777777" w:rsidR="00365323" w:rsidRPr="007758DE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4DDAD0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0D0608B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323" w:rsidRPr="007758D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vAlign w:val="center"/>
          </w:tcPr>
          <w:p w14:paraId="55145517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8112DB9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5323" w:rsidRPr="00775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1613D366" w14:textId="77777777" w:rsidR="00365323" w:rsidRPr="007758DE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1A1A495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52B41DDC" w14:textId="77777777" w:rsidTr="00924E94">
        <w:trPr>
          <w:trHeight w:val="302"/>
          <w:jc w:val="center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B2520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4D5C1019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FE25B5B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9D7AED1" w14:textId="77777777" w:rsidR="00365323" w:rsidRPr="007758DE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25A4BF6" w14:textId="77777777" w:rsidR="00365323" w:rsidRPr="007758DE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20F382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42AA596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731F196C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B1F2B57" w14:textId="77777777" w:rsidR="00365323" w:rsidRPr="007758DE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5CE59AF" w14:textId="77777777" w:rsidR="00365323" w:rsidRPr="007758DE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8536771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7AFCAAEC" w14:textId="77777777" w:rsidTr="00924E94">
        <w:trPr>
          <w:trHeight w:val="292"/>
          <w:jc w:val="center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A6985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5DF0309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7844370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81C115A" w14:textId="77777777" w:rsidR="00365323" w:rsidRPr="00A5030F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7D29897" w14:textId="77777777" w:rsidR="00365323" w:rsidRPr="00A5030F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534AC19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00BB33B9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28BBDE68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A4FF6FA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653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78C2A6D4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5E86F89E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597AB60A" w14:textId="77777777" w:rsidTr="00924E94">
        <w:trPr>
          <w:trHeight w:val="302"/>
          <w:jc w:val="center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624A8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A2923DD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7519F2A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153EBD8" w14:textId="77777777" w:rsidR="00365323" w:rsidRPr="00A5030F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B8B924A" w14:textId="77777777" w:rsidR="00365323" w:rsidRPr="00A5030F" w:rsidRDefault="00EC3F2D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477EC09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7A6F63B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center"/>
          </w:tcPr>
          <w:p w14:paraId="7B40EA8E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473417A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4A38A69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101B49D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323" w14:paraId="4F4FDAF8" w14:textId="77777777" w:rsidTr="00924E94">
        <w:trPr>
          <w:trHeight w:val="302"/>
          <w:jc w:val="center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670A7" w14:textId="77777777" w:rsidR="00365323" w:rsidRPr="004E6E0E" w:rsidRDefault="00365323" w:rsidP="00924E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E0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3C9A66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6FC0BD4" w14:textId="77777777" w:rsidR="00365323" w:rsidRPr="00A5030F" w:rsidRDefault="00365323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E5E9682" w14:textId="77777777" w:rsidR="00365323" w:rsidRPr="00A5030F" w:rsidRDefault="00AE15FF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DC0F8E8" w14:textId="77777777" w:rsidR="00365323" w:rsidRPr="00A5030F" w:rsidRDefault="00AE15FF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F19A38A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5A3B501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463D955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5954FEC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C27D37F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E982E8" w14:textId="77777777" w:rsidR="00365323" w:rsidRPr="00A5030F" w:rsidRDefault="002606B1" w:rsidP="0092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5902A05" w14:textId="77777777" w:rsidR="00365323" w:rsidRDefault="00365323" w:rsidP="00365323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6A8D80F" w14:textId="77777777" w:rsidR="00F3785D" w:rsidRDefault="00F3785D" w:rsidP="00365323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67593E9" w14:textId="77777777" w:rsidR="00365323" w:rsidRDefault="00365323" w:rsidP="00365323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ind w:right="57"/>
        <w:contextualSpacing w:val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65323">
        <w:rPr>
          <w:rFonts w:ascii="Times New Roman" w:hAnsi="Times New Roman" w:cs="Times New Roman"/>
          <w:b/>
          <w:sz w:val="28"/>
          <w:szCs w:val="24"/>
          <w:u w:val="single"/>
        </w:rPr>
        <w:t xml:space="preserve">Мотивационная сфера. </w:t>
      </w:r>
    </w:p>
    <w:p w14:paraId="77B83106" w14:textId="77777777" w:rsidR="00365323" w:rsidRDefault="00365323" w:rsidP="00365323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365323">
        <w:rPr>
          <w:rFonts w:ascii="Times New Roman" w:hAnsi="Times New Roman" w:cs="Times New Roman"/>
          <w:sz w:val="28"/>
          <w:szCs w:val="24"/>
        </w:rPr>
        <w:t xml:space="preserve">По результатам обследования можно сделать вывод о том, что уровень мотивации учащихся пятого касса ниже среднего. Дети находятся в состоянии неустойчивой адаптации в школе. Посещают школу неохотно, на уроках часто занимаются посторонними делами, играми. </w:t>
      </w:r>
      <w:r w:rsidR="002606B1">
        <w:rPr>
          <w:rFonts w:ascii="Times New Roman" w:hAnsi="Times New Roman" w:cs="Times New Roman"/>
          <w:sz w:val="28"/>
          <w:szCs w:val="24"/>
        </w:rPr>
        <w:t>Больше половины класса имеют низкий уровень (3</w:t>
      </w:r>
      <w:r w:rsidRPr="00365323">
        <w:rPr>
          <w:rFonts w:ascii="Times New Roman" w:hAnsi="Times New Roman" w:cs="Times New Roman"/>
          <w:sz w:val="28"/>
          <w:szCs w:val="24"/>
        </w:rPr>
        <w:t xml:space="preserve"> человек) школьной мотивации. </w:t>
      </w:r>
      <w:r w:rsidRPr="00365323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365323">
        <w:rPr>
          <w:rFonts w:ascii="Times New Roman" w:hAnsi="Times New Roman" w:cs="Times New Roman"/>
          <w:sz w:val="28"/>
          <w:szCs w:val="24"/>
        </w:rPr>
        <w:t>Количество детей с высоким уровнем мотивации</w:t>
      </w:r>
      <w:r w:rsidR="002606B1">
        <w:rPr>
          <w:rFonts w:ascii="Times New Roman" w:hAnsi="Times New Roman" w:cs="Times New Roman"/>
          <w:sz w:val="28"/>
          <w:szCs w:val="24"/>
        </w:rPr>
        <w:t xml:space="preserve"> в классе нет</w:t>
      </w:r>
      <w:r w:rsidRPr="0036532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03DBC25" w14:textId="77777777" w:rsidR="002606B1" w:rsidRDefault="002606B1" w:rsidP="00365323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14:paraId="0B67D925" w14:textId="77777777" w:rsidR="002606B1" w:rsidRPr="002D345E" w:rsidRDefault="002606B1" w:rsidP="00365323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A02241A" w14:textId="77777777" w:rsidR="00365323" w:rsidRDefault="00365323" w:rsidP="00365323">
      <w:pPr>
        <w:pStyle w:val="a3"/>
        <w:shd w:val="clear" w:color="auto" w:fill="FFFFFF"/>
        <w:spacing w:after="120" w:line="240" w:lineRule="auto"/>
        <w:ind w:left="1287" w:right="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F2FD41C" w14:textId="77777777" w:rsidR="00EC3F2D" w:rsidRDefault="00EC3F2D" w:rsidP="00365323">
      <w:pPr>
        <w:pStyle w:val="a3"/>
        <w:shd w:val="clear" w:color="auto" w:fill="FFFFFF"/>
        <w:spacing w:after="120" w:line="240" w:lineRule="auto"/>
        <w:ind w:left="1287" w:right="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8E907C5" w14:textId="77777777" w:rsidR="002606B1" w:rsidRPr="00365323" w:rsidRDefault="002606B1" w:rsidP="00365323">
      <w:pPr>
        <w:pStyle w:val="a3"/>
        <w:shd w:val="clear" w:color="auto" w:fill="FFFFFF"/>
        <w:spacing w:after="120" w:line="240" w:lineRule="auto"/>
        <w:ind w:left="1287" w:right="5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852"/>
        <w:gridCol w:w="993"/>
        <w:gridCol w:w="850"/>
        <w:gridCol w:w="992"/>
        <w:gridCol w:w="993"/>
        <w:gridCol w:w="1062"/>
        <w:gridCol w:w="957"/>
        <w:gridCol w:w="957"/>
        <w:gridCol w:w="958"/>
      </w:tblGrid>
      <w:tr w:rsidR="00365323" w:rsidRPr="00C07E08" w14:paraId="0D88C7D4" w14:textId="77777777" w:rsidTr="00924E94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BE2FC" w14:textId="77777777" w:rsidR="00365323" w:rsidRPr="00C07E08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7E08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Высокая школьная мотивация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FD641" w14:textId="77777777" w:rsidR="00365323" w:rsidRPr="00C07E08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7E08">
              <w:rPr>
                <w:rFonts w:ascii="Times New Roman" w:hAnsi="Times New Roman" w:cs="Times New Roman"/>
                <w:i/>
                <w:sz w:val="24"/>
                <w:szCs w:val="28"/>
              </w:rPr>
              <w:t>Хорошая школьная мотивация.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B6D6F" w14:textId="77777777" w:rsidR="00365323" w:rsidRPr="00C07E08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7E08">
              <w:rPr>
                <w:rFonts w:ascii="Times New Roman" w:hAnsi="Times New Roman" w:cs="Times New Roman"/>
                <w:i/>
                <w:sz w:val="24"/>
                <w:szCs w:val="28"/>
              </w:rPr>
              <w:t>Положительное отношение к школе.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D1EB6D" w14:textId="77777777" w:rsidR="00365323" w:rsidRPr="00C07E08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7E08">
              <w:rPr>
                <w:rFonts w:ascii="Times New Roman" w:hAnsi="Times New Roman" w:cs="Times New Roman"/>
                <w:i/>
                <w:sz w:val="24"/>
                <w:szCs w:val="28"/>
              </w:rPr>
              <w:t>Низкая школьная мотивация.</w:t>
            </w:r>
          </w:p>
        </w:tc>
        <w:tc>
          <w:tcPr>
            <w:tcW w:w="1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1A5F7" w14:textId="77777777" w:rsidR="00365323" w:rsidRPr="00C07E08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07E08">
              <w:rPr>
                <w:rFonts w:ascii="Times New Roman" w:hAnsi="Times New Roman" w:cs="Times New Roman"/>
                <w:i/>
                <w:sz w:val="24"/>
                <w:szCs w:val="28"/>
              </w:rPr>
              <w:t>Негативное отношение к школе.</w:t>
            </w:r>
          </w:p>
        </w:tc>
      </w:tr>
      <w:tr w:rsidR="00365323" w:rsidRPr="00C07E08" w14:paraId="31600E0E" w14:textId="77777777" w:rsidTr="00924E94"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</w:tcPr>
          <w:p w14:paraId="5366D459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Кол-во</w:t>
            </w:r>
          </w:p>
        </w:tc>
        <w:tc>
          <w:tcPr>
            <w:tcW w:w="852" w:type="dxa"/>
            <w:tcBorders>
              <w:top w:val="single" w:sz="12" w:space="0" w:color="auto"/>
              <w:right w:val="single" w:sz="12" w:space="0" w:color="auto"/>
            </w:tcBorders>
          </w:tcPr>
          <w:p w14:paraId="2AED4D59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14:paraId="6CBD2233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2ED5FAAF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61FEE4AA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14:paraId="0A97267A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%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</w:tcPr>
          <w:p w14:paraId="63ABCC31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14:paraId="50C564A4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</w:tcBorders>
          </w:tcPr>
          <w:p w14:paraId="3FB2D68C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Кол-во</w:t>
            </w:r>
          </w:p>
        </w:tc>
        <w:tc>
          <w:tcPr>
            <w:tcW w:w="958" w:type="dxa"/>
            <w:tcBorders>
              <w:top w:val="single" w:sz="12" w:space="0" w:color="auto"/>
              <w:right w:val="single" w:sz="12" w:space="0" w:color="auto"/>
            </w:tcBorders>
          </w:tcPr>
          <w:p w14:paraId="4ADD9313" w14:textId="77777777" w:rsidR="00365323" w:rsidRPr="00520D35" w:rsidRDefault="00365323" w:rsidP="00924E9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20D35">
              <w:rPr>
                <w:rFonts w:ascii="Times New Roman" w:hAnsi="Times New Roman" w:cs="Times New Roman"/>
                <w:i/>
                <w:sz w:val="24"/>
                <w:szCs w:val="28"/>
              </w:rPr>
              <w:t>%</w:t>
            </w:r>
          </w:p>
        </w:tc>
      </w:tr>
      <w:tr w:rsidR="00365323" w:rsidRPr="00C07E08" w14:paraId="093E3B62" w14:textId="77777777" w:rsidTr="00924E94"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</w:tcPr>
          <w:p w14:paraId="4D07F3DF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</w:tcPr>
          <w:p w14:paraId="4523821C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7E434CAD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14:paraId="76E18740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14:paraId="450E8C93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5A33B3A6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365323" w:rsidRPr="00520D3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</w:tcPr>
          <w:p w14:paraId="0C7FD5C1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14:paraId="1F37F68D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  <w:r w:rsidR="00365323" w:rsidRPr="00520D3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</w:tcPr>
          <w:p w14:paraId="40FA43DB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auto"/>
              <w:right w:val="single" w:sz="12" w:space="0" w:color="auto"/>
            </w:tcBorders>
          </w:tcPr>
          <w:p w14:paraId="5C0A1115" w14:textId="77777777" w:rsidR="00365323" w:rsidRPr="00520D35" w:rsidRDefault="002606B1" w:rsidP="00924E9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65323" w:rsidRPr="00520D3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14:paraId="3378CF88" w14:textId="77777777" w:rsidR="00365323" w:rsidRDefault="00365323" w:rsidP="00365323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CBE5F56" w14:textId="77777777" w:rsidR="00365323" w:rsidRDefault="00365323" w:rsidP="00365323">
      <w:pPr>
        <w:spacing w:after="12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65323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особенности. </w:t>
      </w:r>
    </w:p>
    <w:p w14:paraId="6E5C324B" w14:textId="77777777" w:rsidR="009514F9" w:rsidRPr="009514F9" w:rsidRDefault="009514F9" w:rsidP="009514F9">
      <w:pPr>
        <w:pStyle w:val="a5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sz w:val="28"/>
        </w:rPr>
      </w:pPr>
      <w:r w:rsidRPr="009514F9">
        <w:rPr>
          <w:sz w:val="28"/>
        </w:rPr>
        <w:t xml:space="preserve">По данным исследования теста </w:t>
      </w:r>
      <w:proofErr w:type="spellStart"/>
      <w:r w:rsidRPr="009514F9">
        <w:rPr>
          <w:sz w:val="28"/>
        </w:rPr>
        <w:t>Кеттелла</w:t>
      </w:r>
      <w:proofErr w:type="spellEnd"/>
      <w:r w:rsidRPr="009514F9">
        <w:rPr>
          <w:sz w:val="28"/>
        </w:rPr>
        <w:t xml:space="preserve"> можно выделить следующие личностные качества, влияющие на процесс обучения </w:t>
      </w:r>
      <w:r w:rsidRPr="009514F9">
        <w:rPr>
          <w:rFonts w:eastAsia="Calibri"/>
          <w:sz w:val="28"/>
        </w:rPr>
        <w:t xml:space="preserve">у учащихся пятого класса: </w:t>
      </w:r>
    </w:p>
    <w:p w14:paraId="62024F18" w14:textId="77777777" w:rsidR="009514F9" w:rsidRPr="009514F9" w:rsidRDefault="009514F9" w:rsidP="009514F9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исполнительность и волевое самоуправление </w:t>
      </w:r>
      <w:r w:rsidRPr="009514F9">
        <w:rPr>
          <w:rFonts w:ascii="Times New Roman" w:eastAsia="Calibri" w:hAnsi="Times New Roman" w:cs="Times New Roman"/>
          <w:iCs/>
          <w:sz w:val="28"/>
          <w:szCs w:val="24"/>
        </w:rPr>
        <w:t xml:space="preserve">находятся </w:t>
      </w:r>
      <w:r w:rsidRPr="009514F9">
        <w:rPr>
          <w:rFonts w:ascii="Times New Roman" w:hAnsi="Times New Roman" w:cs="Times New Roman"/>
          <w:iCs/>
          <w:sz w:val="28"/>
          <w:szCs w:val="24"/>
        </w:rPr>
        <w:t xml:space="preserve">на </w:t>
      </w:r>
      <w:r w:rsidRPr="009514F9">
        <w:rPr>
          <w:rFonts w:ascii="Times New Roman" w:eastAsia="Calibri" w:hAnsi="Times New Roman" w:cs="Times New Roman"/>
          <w:iCs/>
          <w:sz w:val="28"/>
          <w:szCs w:val="24"/>
        </w:rPr>
        <w:t xml:space="preserve">среднем </w:t>
      </w:r>
      <w:r w:rsidRPr="009514F9">
        <w:rPr>
          <w:rFonts w:ascii="Times New Roman" w:hAnsi="Times New Roman" w:cs="Times New Roman"/>
          <w:iCs/>
          <w:sz w:val="28"/>
          <w:szCs w:val="24"/>
        </w:rPr>
        <w:t>и слабом уровне у большинства учащихся 5 класса, дети</w:t>
      </w:r>
      <w:r w:rsidRPr="009514F9">
        <w:rPr>
          <w:rFonts w:ascii="Times New Roman" w:eastAsia="Calibri" w:hAnsi="Times New Roman" w:cs="Times New Roman"/>
          <w:iCs/>
          <w:sz w:val="28"/>
          <w:szCs w:val="24"/>
        </w:rPr>
        <w:t xml:space="preserve"> не выполня</w:t>
      </w:r>
      <w:r w:rsidRPr="009514F9">
        <w:rPr>
          <w:rFonts w:ascii="Times New Roman" w:hAnsi="Times New Roman" w:cs="Times New Roman"/>
          <w:iCs/>
          <w:sz w:val="28"/>
          <w:szCs w:val="24"/>
        </w:rPr>
        <w:t>ю</w:t>
      </w:r>
      <w:r w:rsidRPr="009514F9">
        <w:rPr>
          <w:rFonts w:ascii="Times New Roman" w:eastAsia="Calibri" w:hAnsi="Times New Roman" w:cs="Times New Roman"/>
          <w:iCs/>
          <w:sz w:val="28"/>
          <w:szCs w:val="24"/>
        </w:rPr>
        <w:t>т</w:t>
      </w:r>
      <w:r w:rsidRPr="009514F9">
        <w:rPr>
          <w:rFonts w:ascii="Times New Roman" w:hAnsi="Times New Roman" w:cs="Times New Roman"/>
          <w:iCs/>
          <w:sz w:val="28"/>
          <w:szCs w:val="24"/>
        </w:rPr>
        <w:t xml:space="preserve"> того, что требуется, и не могут себя зас</w:t>
      </w:r>
      <w:r w:rsidRPr="009514F9">
        <w:rPr>
          <w:rFonts w:ascii="Times New Roman" w:hAnsi="Times New Roman" w:cs="Times New Roman"/>
          <w:iCs/>
          <w:sz w:val="28"/>
          <w:szCs w:val="24"/>
        </w:rPr>
        <w:softHyphen/>
        <w:t>тавить, в</w:t>
      </w:r>
      <w:r w:rsidRPr="009514F9">
        <w:rPr>
          <w:rFonts w:ascii="Times New Roman" w:eastAsia="Calibri" w:hAnsi="Times New Roman" w:cs="Times New Roman"/>
          <w:iCs/>
          <w:sz w:val="28"/>
          <w:szCs w:val="24"/>
        </w:rPr>
        <w:t>се это ведет к недоработкам, пропускам в уче</w:t>
      </w:r>
      <w:r w:rsidRPr="009514F9">
        <w:rPr>
          <w:rFonts w:ascii="Times New Roman" w:hAnsi="Times New Roman" w:cs="Times New Roman"/>
          <w:iCs/>
          <w:sz w:val="28"/>
          <w:szCs w:val="24"/>
        </w:rPr>
        <w:t>бе, сни</w:t>
      </w:r>
      <w:r w:rsidRPr="009514F9">
        <w:rPr>
          <w:rFonts w:ascii="Times New Roman" w:hAnsi="Times New Roman" w:cs="Times New Roman"/>
          <w:iCs/>
          <w:sz w:val="28"/>
          <w:szCs w:val="24"/>
        </w:rPr>
        <w:softHyphen/>
        <w:t>жению успеваемости;</w:t>
      </w:r>
    </w:p>
    <w:p w14:paraId="0DA142A2" w14:textId="77777777" w:rsidR="009514F9" w:rsidRPr="009514F9" w:rsidRDefault="009514F9" w:rsidP="009514F9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sz w:val="28"/>
          <w:szCs w:val="24"/>
        </w:rPr>
        <w:t>отсутствуе</w:t>
      </w:r>
      <w:r w:rsidR="00700840">
        <w:rPr>
          <w:rFonts w:ascii="Times New Roman" w:eastAsia="Calibri" w:hAnsi="Times New Roman" w:cs="Times New Roman"/>
          <w:sz w:val="28"/>
          <w:szCs w:val="24"/>
        </w:rPr>
        <w:t>т самокритичность у 4</w:t>
      </w:r>
      <w:r w:rsidR="00F3785D">
        <w:rPr>
          <w:rFonts w:ascii="Times New Roman" w:eastAsia="Calibri" w:hAnsi="Times New Roman" w:cs="Times New Roman"/>
          <w:sz w:val="28"/>
          <w:szCs w:val="24"/>
        </w:rPr>
        <w:t xml:space="preserve"> учащихся. </w:t>
      </w:r>
      <w:r w:rsidRPr="009514F9">
        <w:rPr>
          <w:rFonts w:ascii="Times New Roman" w:eastAsia="Calibri" w:hAnsi="Times New Roman" w:cs="Times New Roman"/>
          <w:sz w:val="28"/>
          <w:szCs w:val="24"/>
        </w:rPr>
        <w:t>Эти дети имеют о себе «улучшенное» представление, не видят своих недостатков, не в состоянии оценить свои поступки;</w:t>
      </w:r>
    </w:p>
    <w:p w14:paraId="7E85FE70" w14:textId="77777777" w:rsidR="009514F9" w:rsidRPr="009514F9" w:rsidRDefault="009514F9" w:rsidP="009514F9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14F9">
        <w:rPr>
          <w:rFonts w:ascii="Times New Roman" w:hAnsi="Times New Roman" w:cs="Times New Roman"/>
          <w:bCs/>
          <w:sz w:val="28"/>
          <w:szCs w:val="24"/>
        </w:rPr>
        <w:t>слабый уровень с</w:t>
      </w:r>
      <w:r w:rsidRPr="009514F9">
        <w:rPr>
          <w:rFonts w:ascii="Times New Roman" w:eastAsia="Calibri" w:hAnsi="Times New Roman" w:cs="Times New Roman"/>
          <w:bCs/>
          <w:sz w:val="28"/>
          <w:szCs w:val="24"/>
        </w:rPr>
        <w:t>амостоятельност</w:t>
      </w:r>
      <w:r w:rsidRPr="009514F9">
        <w:rPr>
          <w:rFonts w:ascii="Times New Roman" w:hAnsi="Times New Roman" w:cs="Times New Roman"/>
          <w:bCs/>
          <w:sz w:val="28"/>
          <w:szCs w:val="24"/>
        </w:rPr>
        <w:t>и</w:t>
      </w:r>
      <w:r w:rsidRPr="009514F9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Pr="009514F9">
        <w:rPr>
          <w:rFonts w:ascii="Times New Roman" w:hAnsi="Times New Roman" w:cs="Times New Roman"/>
          <w:sz w:val="28"/>
          <w:szCs w:val="24"/>
        </w:rPr>
        <w:t>де</w:t>
      </w:r>
      <w:r w:rsidR="00F3785D">
        <w:rPr>
          <w:rFonts w:ascii="Times New Roman" w:hAnsi="Times New Roman" w:cs="Times New Roman"/>
          <w:sz w:val="28"/>
          <w:szCs w:val="24"/>
        </w:rPr>
        <w:t>йствиях, при принятии решений у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00840">
        <w:rPr>
          <w:rFonts w:ascii="Times New Roman" w:hAnsi="Times New Roman" w:cs="Times New Roman"/>
          <w:bCs/>
          <w:sz w:val="28"/>
          <w:szCs w:val="24"/>
        </w:rPr>
        <w:t>4</w:t>
      </w:r>
      <w:r w:rsidR="00F3785D">
        <w:rPr>
          <w:rFonts w:ascii="Times New Roman" w:hAnsi="Times New Roman" w:cs="Times New Roman"/>
          <w:bCs/>
          <w:sz w:val="28"/>
          <w:szCs w:val="24"/>
        </w:rPr>
        <w:t xml:space="preserve"> обучающихся. Д</w:t>
      </w:r>
      <w:r w:rsidRPr="009514F9">
        <w:rPr>
          <w:rFonts w:ascii="Times New Roman" w:hAnsi="Times New Roman" w:cs="Times New Roman"/>
          <w:bCs/>
          <w:sz w:val="28"/>
          <w:szCs w:val="24"/>
        </w:rPr>
        <w:t>ети</w:t>
      </w:r>
      <w:r w:rsidRPr="009514F9">
        <w:rPr>
          <w:rFonts w:ascii="Times New Roman" w:hAnsi="Times New Roman" w:cs="Times New Roman"/>
          <w:sz w:val="28"/>
          <w:szCs w:val="24"/>
        </w:rPr>
        <w:t xml:space="preserve"> привыкли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, что за </w:t>
      </w:r>
      <w:r w:rsidRPr="009514F9">
        <w:rPr>
          <w:rFonts w:ascii="Times New Roman" w:hAnsi="Times New Roman" w:cs="Times New Roman"/>
          <w:sz w:val="28"/>
          <w:szCs w:val="24"/>
        </w:rPr>
        <w:t>них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 все ре</w:t>
      </w:r>
      <w:r w:rsidRPr="009514F9">
        <w:rPr>
          <w:rFonts w:ascii="Times New Roman" w:eastAsia="Calibri" w:hAnsi="Times New Roman" w:cs="Times New Roman"/>
          <w:sz w:val="28"/>
          <w:szCs w:val="24"/>
        </w:rPr>
        <w:softHyphen/>
        <w:t>шают родители, оказыва</w:t>
      </w:r>
      <w:r w:rsidRPr="009514F9">
        <w:rPr>
          <w:rFonts w:ascii="Times New Roman" w:hAnsi="Times New Roman" w:cs="Times New Roman"/>
          <w:sz w:val="28"/>
          <w:szCs w:val="24"/>
        </w:rPr>
        <w:t>ю</w:t>
      </w:r>
      <w:r w:rsidRPr="009514F9">
        <w:rPr>
          <w:rFonts w:ascii="Times New Roman" w:eastAsia="Calibri" w:hAnsi="Times New Roman" w:cs="Times New Roman"/>
          <w:sz w:val="28"/>
          <w:szCs w:val="24"/>
        </w:rPr>
        <w:t>тся беспомощным в</w:t>
      </w:r>
      <w:r w:rsidRPr="009514F9">
        <w:rPr>
          <w:rFonts w:ascii="Times New Roman" w:hAnsi="Times New Roman" w:cs="Times New Roman"/>
          <w:sz w:val="28"/>
          <w:szCs w:val="24"/>
        </w:rPr>
        <w:t xml:space="preserve"> ситуации выбора;</w:t>
      </w:r>
    </w:p>
    <w:p w14:paraId="757F1ABA" w14:textId="77777777" w:rsidR="009514F9" w:rsidRPr="009514F9" w:rsidRDefault="009514F9" w:rsidP="009514F9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хороший </w:t>
      </w:r>
      <w:r w:rsidRPr="009514F9">
        <w:rPr>
          <w:rFonts w:ascii="Times New Roman" w:hAnsi="Times New Roman" w:cs="Times New Roman"/>
          <w:sz w:val="28"/>
          <w:szCs w:val="24"/>
        </w:rPr>
        <w:t xml:space="preserve">и </w:t>
      </w:r>
      <w:r w:rsidRPr="009514F9">
        <w:rPr>
          <w:rFonts w:ascii="Times New Roman" w:eastAsia="Calibri" w:hAnsi="Times New Roman" w:cs="Times New Roman"/>
          <w:sz w:val="28"/>
          <w:szCs w:val="24"/>
        </w:rPr>
        <w:t>высокий уровень</w:t>
      </w:r>
      <w:r w:rsidRPr="009514F9">
        <w:rPr>
          <w:rFonts w:ascii="Times New Roman" w:hAnsi="Times New Roman" w:cs="Times New Roman"/>
          <w:sz w:val="28"/>
          <w:szCs w:val="24"/>
        </w:rPr>
        <w:t xml:space="preserve"> тревожности у </w:t>
      </w:r>
      <w:r w:rsidR="00700840">
        <w:rPr>
          <w:rFonts w:ascii="Times New Roman" w:hAnsi="Times New Roman" w:cs="Times New Roman"/>
          <w:bCs/>
          <w:sz w:val="28"/>
          <w:szCs w:val="24"/>
        </w:rPr>
        <w:t>1</w:t>
      </w:r>
      <w:r w:rsidR="00F3785D">
        <w:rPr>
          <w:rFonts w:ascii="Times New Roman" w:hAnsi="Times New Roman" w:cs="Times New Roman"/>
          <w:bCs/>
          <w:sz w:val="28"/>
          <w:szCs w:val="24"/>
        </w:rPr>
        <w:t xml:space="preserve"> ученик</w:t>
      </w:r>
      <w:r w:rsidR="00700840">
        <w:rPr>
          <w:rFonts w:ascii="Times New Roman" w:hAnsi="Times New Roman" w:cs="Times New Roman"/>
          <w:bCs/>
          <w:sz w:val="28"/>
          <w:szCs w:val="24"/>
        </w:rPr>
        <w:t>а</w:t>
      </w:r>
      <w:r w:rsidRPr="009514F9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, дети </w:t>
      </w:r>
      <w:r w:rsidRPr="009514F9">
        <w:rPr>
          <w:rFonts w:ascii="Times New Roman" w:eastAsia="Calibri" w:hAnsi="Times New Roman" w:cs="Times New Roman"/>
          <w:sz w:val="28"/>
          <w:szCs w:val="24"/>
        </w:rPr>
        <w:t>ожида</w:t>
      </w:r>
      <w:r w:rsidRPr="009514F9">
        <w:rPr>
          <w:rFonts w:ascii="Times New Roman" w:hAnsi="Times New Roman" w:cs="Times New Roman"/>
          <w:sz w:val="28"/>
          <w:szCs w:val="24"/>
        </w:rPr>
        <w:t>ю</w:t>
      </w:r>
      <w:r w:rsidRPr="009514F9">
        <w:rPr>
          <w:rFonts w:ascii="Times New Roman" w:eastAsia="Calibri" w:hAnsi="Times New Roman" w:cs="Times New Roman"/>
          <w:sz w:val="28"/>
          <w:szCs w:val="24"/>
        </w:rPr>
        <w:t>т неприятност</w:t>
      </w:r>
      <w:r w:rsidRPr="009514F9">
        <w:rPr>
          <w:rFonts w:ascii="Times New Roman" w:hAnsi="Times New Roman" w:cs="Times New Roman"/>
          <w:sz w:val="28"/>
          <w:szCs w:val="24"/>
        </w:rPr>
        <w:t>и там, где их еще не может быть,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 за</w:t>
      </w:r>
      <w:r w:rsidRPr="009514F9">
        <w:rPr>
          <w:rFonts w:ascii="Times New Roman" w:eastAsia="Calibri" w:hAnsi="Times New Roman" w:cs="Times New Roman"/>
          <w:sz w:val="28"/>
          <w:szCs w:val="24"/>
        </w:rPr>
        <w:softHyphen/>
        <w:t>ранее излишне нервнича</w:t>
      </w:r>
      <w:r w:rsidRPr="009514F9">
        <w:rPr>
          <w:rFonts w:ascii="Times New Roman" w:hAnsi="Times New Roman" w:cs="Times New Roman"/>
          <w:sz w:val="28"/>
          <w:szCs w:val="24"/>
        </w:rPr>
        <w:t>ю</w:t>
      </w:r>
      <w:r w:rsidRPr="009514F9">
        <w:rPr>
          <w:rFonts w:ascii="Times New Roman" w:eastAsia="Calibri" w:hAnsi="Times New Roman" w:cs="Times New Roman"/>
          <w:sz w:val="28"/>
          <w:szCs w:val="24"/>
        </w:rPr>
        <w:t>т пред экзаменами или контрольными работами</w:t>
      </w:r>
      <w:r w:rsidRPr="009514F9">
        <w:rPr>
          <w:rFonts w:ascii="Times New Roman" w:hAnsi="Times New Roman" w:cs="Times New Roman"/>
          <w:sz w:val="28"/>
          <w:szCs w:val="24"/>
        </w:rPr>
        <w:t>;</w:t>
      </w:r>
    </w:p>
    <w:p w14:paraId="28313E25" w14:textId="77777777" w:rsidR="009514F9" w:rsidRPr="009514F9" w:rsidRDefault="00700840" w:rsidP="009514F9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 обучающий</w:t>
      </w:r>
      <w:r w:rsidR="00F3785D">
        <w:rPr>
          <w:rFonts w:ascii="Times New Roman" w:hAnsi="Times New Roman" w:cs="Times New Roman"/>
          <w:bCs/>
          <w:sz w:val="28"/>
          <w:szCs w:val="24"/>
        </w:rPr>
        <w:t>ся</w:t>
      </w:r>
      <w:r w:rsidR="009514F9" w:rsidRPr="009514F9">
        <w:rPr>
          <w:rFonts w:ascii="Times New Roman" w:hAnsi="Times New Roman" w:cs="Times New Roman"/>
          <w:bCs/>
          <w:sz w:val="28"/>
          <w:szCs w:val="24"/>
        </w:rPr>
        <w:t xml:space="preserve"> имеют </w:t>
      </w:r>
      <w:r w:rsidR="009514F9" w:rsidRPr="009514F9">
        <w:rPr>
          <w:rFonts w:ascii="Times New Roman" w:hAnsi="Times New Roman" w:cs="Times New Roman"/>
          <w:sz w:val="28"/>
          <w:szCs w:val="24"/>
        </w:rPr>
        <w:t>высокий</w:t>
      </w:r>
      <w:r w:rsidR="009514F9" w:rsidRPr="009514F9">
        <w:rPr>
          <w:rFonts w:ascii="Times New Roman" w:eastAsia="Calibri" w:hAnsi="Times New Roman" w:cs="Times New Roman"/>
          <w:sz w:val="28"/>
          <w:szCs w:val="24"/>
        </w:rPr>
        <w:t xml:space="preserve"> уров</w:t>
      </w:r>
      <w:r w:rsidR="009514F9" w:rsidRPr="009514F9">
        <w:rPr>
          <w:rFonts w:ascii="Times New Roman" w:hAnsi="Times New Roman" w:cs="Times New Roman"/>
          <w:sz w:val="28"/>
          <w:szCs w:val="24"/>
        </w:rPr>
        <w:t>ень</w:t>
      </w:r>
      <w:r w:rsidR="009514F9" w:rsidRPr="009514F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514F9" w:rsidRPr="009514F9">
        <w:rPr>
          <w:rFonts w:ascii="Times New Roman" w:eastAsia="Calibri" w:hAnsi="Times New Roman" w:cs="Times New Roman"/>
          <w:bCs/>
          <w:sz w:val="28"/>
          <w:szCs w:val="24"/>
        </w:rPr>
        <w:t>эмоциональ</w:t>
      </w:r>
      <w:r w:rsidR="009514F9" w:rsidRPr="009514F9">
        <w:rPr>
          <w:rFonts w:ascii="Times New Roman" w:eastAsia="Calibri" w:hAnsi="Times New Roman" w:cs="Times New Roman"/>
          <w:bCs/>
          <w:sz w:val="28"/>
          <w:szCs w:val="24"/>
        </w:rPr>
        <w:softHyphen/>
        <w:t>ности</w:t>
      </w:r>
      <w:r w:rsidR="009514F9" w:rsidRPr="009514F9">
        <w:rPr>
          <w:rFonts w:ascii="Times New Roman" w:hAnsi="Times New Roman" w:cs="Times New Roman"/>
          <w:bCs/>
          <w:sz w:val="28"/>
          <w:szCs w:val="24"/>
        </w:rPr>
        <w:t>, дети</w:t>
      </w:r>
      <w:r w:rsidR="009514F9" w:rsidRPr="009514F9">
        <w:rPr>
          <w:rFonts w:ascii="Times New Roman" w:eastAsia="Calibri" w:hAnsi="Times New Roman" w:cs="Times New Roman"/>
          <w:sz w:val="28"/>
          <w:szCs w:val="24"/>
        </w:rPr>
        <w:t xml:space="preserve"> глубоко переживают неприятности, бурно реа</w:t>
      </w:r>
      <w:r w:rsidR="009514F9" w:rsidRPr="009514F9">
        <w:rPr>
          <w:rFonts w:ascii="Times New Roman" w:eastAsia="Calibri" w:hAnsi="Times New Roman" w:cs="Times New Roman"/>
          <w:sz w:val="28"/>
          <w:szCs w:val="24"/>
        </w:rPr>
        <w:softHyphen/>
        <w:t>гируют на замечания и на все, что с ними происходит.</w:t>
      </w:r>
    </w:p>
    <w:p w14:paraId="0429CC90" w14:textId="77777777" w:rsidR="009514F9" w:rsidRDefault="009514F9" w:rsidP="00F3785D">
      <w:pPr>
        <w:pStyle w:val="a3"/>
        <w:numPr>
          <w:ilvl w:val="0"/>
          <w:numId w:val="9"/>
        </w:numPr>
        <w:shd w:val="clear" w:color="auto" w:fill="FFFFFF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показатель </w:t>
      </w:r>
      <w:r w:rsidRPr="009514F9">
        <w:rPr>
          <w:rFonts w:ascii="Times New Roman" w:hAnsi="Times New Roman" w:cs="Times New Roman"/>
          <w:sz w:val="28"/>
          <w:szCs w:val="24"/>
        </w:rPr>
        <w:t xml:space="preserve">психологической энергии </w:t>
      </w:r>
      <w:r w:rsidRPr="009514F9">
        <w:rPr>
          <w:rFonts w:ascii="Times New Roman" w:eastAsia="Calibri" w:hAnsi="Times New Roman" w:cs="Times New Roman"/>
          <w:sz w:val="28"/>
          <w:szCs w:val="24"/>
        </w:rPr>
        <w:t>на слабом уровне</w:t>
      </w:r>
      <w:r w:rsidRPr="009514F9">
        <w:rPr>
          <w:rFonts w:ascii="Times New Roman" w:hAnsi="Times New Roman" w:cs="Times New Roman"/>
          <w:sz w:val="28"/>
          <w:szCs w:val="24"/>
        </w:rPr>
        <w:t xml:space="preserve"> у</w:t>
      </w:r>
      <w:r w:rsidRPr="009514F9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</w:t>
      </w:r>
      <w:r w:rsidR="00700840">
        <w:rPr>
          <w:rFonts w:ascii="Times New Roman" w:hAnsi="Times New Roman" w:cs="Times New Roman"/>
          <w:bCs/>
          <w:spacing w:val="-1"/>
          <w:sz w:val="28"/>
          <w:szCs w:val="24"/>
        </w:rPr>
        <w:t>3</w:t>
      </w:r>
      <w:r w:rsidR="00F3785D">
        <w:rPr>
          <w:rFonts w:ascii="Times New Roman" w:hAnsi="Times New Roman" w:cs="Times New Roman"/>
          <w:bCs/>
          <w:spacing w:val="-1"/>
          <w:sz w:val="28"/>
          <w:szCs w:val="24"/>
        </w:rPr>
        <w:t xml:space="preserve"> обучающихся</w:t>
      </w:r>
      <w:r w:rsidRPr="009514F9">
        <w:rPr>
          <w:rFonts w:ascii="Times New Roman" w:hAnsi="Times New Roman" w:cs="Times New Roman"/>
          <w:sz w:val="28"/>
          <w:szCs w:val="24"/>
        </w:rPr>
        <w:t>, это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 лен</w:t>
      </w:r>
      <w:r w:rsidRPr="009514F9">
        <w:rPr>
          <w:rFonts w:ascii="Times New Roman" w:hAnsi="Times New Roman" w:cs="Times New Roman"/>
          <w:sz w:val="28"/>
          <w:szCs w:val="24"/>
        </w:rPr>
        <w:t>ь, отсутствие ин</w:t>
      </w:r>
      <w:r w:rsidRPr="009514F9">
        <w:rPr>
          <w:rFonts w:ascii="Times New Roman" w:hAnsi="Times New Roman" w:cs="Times New Roman"/>
          <w:sz w:val="28"/>
          <w:szCs w:val="24"/>
        </w:rPr>
        <w:softHyphen/>
        <w:t>тереса к учебе,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9514F9">
        <w:rPr>
          <w:rFonts w:ascii="Times New Roman" w:hAnsi="Times New Roman" w:cs="Times New Roman"/>
          <w:sz w:val="28"/>
          <w:szCs w:val="24"/>
        </w:rPr>
        <w:t>дети все делаю</w:t>
      </w:r>
      <w:r w:rsidRPr="009514F9">
        <w:rPr>
          <w:rFonts w:ascii="Times New Roman" w:eastAsia="Calibri" w:hAnsi="Times New Roman" w:cs="Times New Roman"/>
          <w:sz w:val="28"/>
          <w:szCs w:val="24"/>
        </w:rPr>
        <w:t>т формал</w:t>
      </w:r>
      <w:r w:rsidRPr="009514F9">
        <w:rPr>
          <w:rFonts w:ascii="Times New Roman" w:hAnsi="Times New Roman" w:cs="Times New Roman"/>
          <w:sz w:val="28"/>
          <w:szCs w:val="24"/>
        </w:rPr>
        <w:t>ьно, по минимуму, не прикладываю</w:t>
      </w: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т необходимых усилий. Это может отрицательно сказываться на успеваемости. </w:t>
      </w:r>
    </w:p>
    <w:p w14:paraId="52996FDA" w14:textId="77777777" w:rsidR="00F3785D" w:rsidRPr="00F3785D" w:rsidRDefault="00F3785D" w:rsidP="00F3785D">
      <w:pPr>
        <w:pStyle w:val="a3"/>
        <w:shd w:val="clear" w:color="auto" w:fill="FFFFFF"/>
        <w:spacing w:after="120" w:line="240" w:lineRule="auto"/>
        <w:ind w:left="284"/>
        <w:contextualSpacing w:val="0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6364D93B" w14:textId="77777777" w:rsidR="009514F9" w:rsidRDefault="00365323" w:rsidP="00365323">
      <w:pPr>
        <w:pStyle w:val="a3"/>
        <w:numPr>
          <w:ilvl w:val="0"/>
          <w:numId w:val="4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  <w:u w:val="single"/>
        </w:rPr>
      </w:pPr>
      <w:r w:rsidRPr="00365323">
        <w:rPr>
          <w:rFonts w:ascii="Times New Roman" w:eastAsia="Calibri" w:hAnsi="Times New Roman" w:cs="Times New Roman"/>
          <w:b/>
          <w:bCs/>
          <w:iCs/>
          <w:sz w:val="28"/>
          <w:szCs w:val="24"/>
          <w:u w:val="single"/>
        </w:rPr>
        <w:t>Межличностные отношения.</w:t>
      </w:r>
    </w:p>
    <w:p w14:paraId="2EEEA0E0" w14:textId="16E89B83" w:rsidR="009514F9" w:rsidRPr="009514F9" w:rsidRDefault="009514F9" w:rsidP="009514F9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bCs/>
          <w:iCs/>
          <w:sz w:val="28"/>
          <w:szCs w:val="24"/>
        </w:rPr>
        <w:t>Межличностные отношения у учащихся 5 класса в эмоциональной сфере носят положительный характер. Психологическая атмосфера в классе благоприятная. Учащиеся нравятся друг другу, сплоченность на среднем уровне. «Лидера» в 5 классе в сфере эмоциональных отношений нет. «Пре</w:t>
      </w:r>
      <w:r w:rsidR="00700840">
        <w:rPr>
          <w:rFonts w:ascii="Times New Roman" w:eastAsia="Calibri" w:hAnsi="Times New Roman" w:cs="Times New Roman"/>
          <w:bCs/>
          <w:iCs/>
          <w:sz w:val="28"/>
          <w:szCs w:val="24"/>
        </w:rPr>
        <w:t>дпочитаемых» и «</w:t>
      </w:r>
      <w:r w:rsidR="007B6A41">
        <w:rPr>
          <w:rFonts w:ascii="Times New Roman" w:eastAsia="Calibri" w:hAnsi="Times New Roman" w:cs="Times New Roman"/>
          <w:bCs/>
          <w:iCs/>
          <w:sz w:val="28"/>
          <w:szCs w:val="24"/>
        </w:rPr>
        <w:t>принимаемых» 4</w:t>
      </w:r>
      <w:r w:rsidRPr="009514F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ребенка, «пренебрегаемых» и</w:t>
      </w:r>
      <w:r w:rsidR="00700840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«отвергаемых» нет таких</w:t>
      </w:r>
      <w:r w:rsidR="00F3785D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учащихся.</w:t>
      </w:r>
    </w:p>
    <w:p w14:paraId="139E6F32" w14:textId="77777777" w:rsidR="009514F9" w:rsidRPr="009514F9" w:rsidRDefault="009514F9" w:rsidP="009514F9">
      <w:pPr>
        <w:pStyle w:val="a3"/>
        <w:shd w:val="clear" w:color="auto" w:fill="FFFFFF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514F9">
        <w:rPr>
          <w:rFonts w:ascii="Times New Roman" w:eastAsia="Calibri" w:hAnsi="Times New Roman" w:cs="Times New Roman"/>
          <w:bCs/>
          <w:iCs/>
          <w:sz w:val="28"/>
          <w:szCs w:val="24"/>
        </w:rPr>
        <w:lastRenderedPageBreak/>
        <w:t>Межличностные отношения у учащихся в деловой сфере носят менее положительный характер. Психологическая атмосфера благоприятная, однако групповая сплоченность низкая. «Лидера» - нет, «пр</w:t>
      </w:r>
      <w:r w:rsidR="00700840">
        <w:rPr>
          <w:rFonts w:ascii="Times New Roman" w:eastAsia="Calibri" w:hAnsi="Times New Roman" w:cs="Times New Roman"/>
          <w:bCs/>
          <w:iCs/>
          <w:sz w:val="28"/>
          <w:szCs w:val="24"/>
        </w:rPr>
        <w:t>едпочитаемых» и «принимаемых» 4</w:t>
      </w:r>
      <w:r w:rsidRPr="009514F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детей, «пренебрегаемых», «отвергаемых</w:t>
      </w:r>
      <w:r w:rsidR="00700840">
        <w:rPr>
          <w:rFonts w:ascii="Times New Roman" w:eastAsia="Calibri" w:hAnsi="Times New Roman" w:cs="Times New Roman"/>
          <w:bCs/>
          <w:iCs/>
          <w:sz w:val="28"/>
          <w:szCs w:val="24"/>
        </w:rPr>
        <w:t>» и «изолированных» нет таких</w:t>
      </w:r>
      <w:r w:rsidR="00F3785D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 учащихся.</w:t>
      </w:r>
    </w:p>
    <w:p w14:paraId="401C7F05" w14:textId="77777777" w:rsidR="009514F9" w:rsidRPr="009514F9" w:rsidRDefault="009514F9" w:rsidP="009514F9">
      <w:pPr>
        <w:pStyle w:val="a3"/>
        <w:shd w:val="clear" w:color="auto" w:fill="FFFFFF"/>
        <w:spacing w:after="12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514F9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Межличностные отношения в эмоциональной сфере носят более благоприятный характер, чем в сфере деловых отношений. </w:t>
      </w:r>
    </w:p>
    <w:p w14:paraId="2041C2F4" w14:textId="77777777" w:rsidR="00365323" w:rsidRPr="00365323" w:rsidRDefault="00365323" w:rsidP="009514F9">
      <w:pPr>
        <w:pStyle w:val="a3"/>
        <w:shd w:val="clear" w:color="auto" w:fill="FFFFFF"/>
        <w:spacing w:after="120" w:line="240" w:lineRule="auto"/>
        <w:ind w:left="1287"/>
        <w:contextualSpacing w:val="0"/>
        <w:jc w:val="both"/>
        <w:rPr>
          <w:rFonts w:ascii="Times New Roman" w:eastAsia="Calibri" w:hAnsi="Times New Roman" w:cs="Times New Roman"/>
          <w:b/>
          <w:bCs/>
          <w:iCs/>
          <w:sz w:val="28"/>
          <w:szCs w:val="24"/>
          <w:u w:val="single"/>
        </w:rPr>
      </w:pPr>
    </w:p>
    <w:tbl>
      <w:tblPr>
        <w:tblStyle w:val="a4"/>
        <w:tblW w:w="9645" w:type="dxa"/>
        <w:tblLook w:val="04A0" w:firstRow="1" w:lastRow="0" w:firstColumn="1" w:lastColumn="0" w:noHBand="0" w:noVBand="1"/>
      </w:tblPr>
      <w:tblGrid>
        <w:gridCol w:w="2348"/>
        <w:gridCol w:w="1824"/>
        <w:gridCol w:w="1824"/>
        <w:gridCol w:w="1824"/>
        <w:gridCol w:w="1825"/>
      </w:tblGrid>
      <w:tr w:rsidR="00365323" w14:paraId="3EAD96DA" w14:textId="77777777" w:rsidTr="00924E94">
        <w:trPr>
          <w:trHeight w:val="264"/>
        </w:trPr>
        <w:tc>
          <w:tcPr>
            <w:tcW w:w="23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E0BFD8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Социометрический статус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C7398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Эмоциональные отношения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B7BEA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Деловые отношения</w:t>
            </w:r>
          </w:p>
        </w:tc>
      </w:tr>
      <w:tr w:rsidR="00365323" w14:paraId="77FF9467" w14:textId="77777777" w:rsidTr="00924E94">
        <w:trPr>
          <w:trHeight w:val="98"/>
        </w:trPr>
        <w:tc>
          <w:tcPr>
            <w:tcW w:w="23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0F0AE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019E01A1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ичество</w:t>
            </w: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</w:tcPr>
          <w:p w14:paraId="25B13CBB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1B73911A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ичество</w:t>
            </w:r>
          </w:p>
        </w:tc>
        <w:tc>
          <w:tcPr>
            <w:tcW w:w="1825" w:type="dxa"/>
            <w:tcBorders>
              <w:bottom w:val="single" w:sz="12" w:space="0" w:color="auto"/>
              <w:right w:val="single" w:sz="12" w:space="0" w:color="auto"/>
            </w:tcBorders>
          </w:tcPr>
          <w:p w14:paraId="3B925625" w14:textId="77777777" w:rsidR="00365323" w:rsidRPr="00600097" w:rsidRDefault="00365323" w:rsidP="00924E94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00097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365323" w14:paraId="122CC41C" w14:textId="77777777" w:rsidTr="00924E94">
        <w:trPr>
          <w:trHeight w:val="287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ED3C8A" w14:textId="77777777" w:rsidR="00365323" w:rsidRPr="00600097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Лидер 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383D33" w14:textId="77777777" w:rsidR="00365323" w:rsidRPr="00C47291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2907072" w14:textId="77777777" w:rsidR="00365323" w:rsidRPr="00C47291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</w:tcPr>
          <w:p w14:paraId="3A36919F" w14:textId="77777777" w:rsidR="00365323" w:rsidRPr="00300AC8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top w:val="single" w:sz="12" w:space="0" w:color="auto"/>
              <w:right w:val="single" w:sz="12" w:space="0" w:color="auto"/>
            </w:tcBorders>
          </w:tcPr>
          <w:p w14:paraId="5A7D40D3" w14:textId="77777777" w:rsidR="00365323" w:rsidRPr="00300AC8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365323" w14:paraId="7D642E61" w14:textId="77777777" w:rsidTr="00924E94">
        <w:trPr>
          <w:trHeight w:val="264"/>
        </w:trPr>
        <w:tc>
          <w:tcPr>
            <w:tcW w:w="2348" w:type="dxa"/>
            <w:tcBorders>
              <w:left w:val="single" w:sz="12" w:space="0" w:color="auto"/>
              <w:right w:val="single" w:sz="12" w:space="0" w:color="auto"/>
            </w:tcBorders>
          </w:tcPr>
          <w:p w14:paraId="5A6C1766" w14:textId="77777777" w:rsidR="00365323" w:rsidRPr="00600097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Предпочитаемый </w:t>
            </w:r>
          </w:p>
        </w:tc>
        <w:tc>
          <w:tcPr>
            <w:tcW w:w="1824" w:type="dxa"/>
            <w:tcBorders>
              <w:left w:val="single" w:sz="12" w:space="0" w:color="auto"/>
              <w:right w:val="single" w:sz="4" w:space="0" w:color="auto"/>
            </w:tcBorders>
          </w:tcPr>
          <w:p w14:paraId="7FCA8ADA" w14:textId="77777777" w:rsidR="00365323" w:rsidRPr="00C47291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12" w:space="0" w:color="auto"/>
            </w:tcBorders>
          </w:tcPr>
          <w:p w14:paraId="183DD57E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75</w:t>
            </w:r>
            <w:r w:rsidR="00365323"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73405D6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right w:val="single" w:sz="12" w:space="0" w:color="auto"/>
            </w:tcBorders>
          </w:tcPr>
          <w:p w14:paraId="41D0AC06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  <w:r w:rsidR="00365323"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365323" w14:paraId="053C387F" w14:textId="77777777" w:rsidTr="00924E94">
        <w:trPr>
          <w:trHeight w:val="264"/>
        </w:trPr>
        <w:tc>
          <w:tcPr>
            <w:tcW w:w="2348" w:type="dxa"/>
            <w:tcBorders>
              <w:left w:val="single" w:sz="12" w:space="0" w:color="auto"/>
              <w:right w:val="single" w:sz="12" w:space="0" w:color="auto"/>
            </w:tcBorders>
          </w:tcPr>
          <w:p w14:paraId="07543508" w14:textId="77777777" w:rsidR="00365323" w:rsidRPr="00600097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Принимаемый 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448315B3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73E44ACB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100</w:t>
            </w:r>
            <w:r w:rsidR="00365323"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181634A0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right w:val="single" w:sz="12" w:space="0" w:color="auto"/>
            </w:tcBorders>
          </w:tcPr>
          <w:p w14:paraId="26EDA0BD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365323" w14:paraId="1352B7EA" w14:textId="77777777" w:rsidTr="00924E94">
        <w:trPr>
          <w:trHeight w:val="264"/>
        </w:trPr>
        <w:tc>
          <w:tcPr>
            <w:tcW w:w="2348" w:type="dxa"/>
            <w:tcBorders>
              <w:left w:val="single" w:sz="12" w:space="0" w:color="auto"/>
              <w:right w:val="single" w:sz="12" w:space="0" w:color="auto"/>
            </w:tcBorders>
          </w:tcPr>
          <w:p w14:paraId="72501EB3" w14:textId="77777777" w:rsidR="00365323" w:rsidRPr="00600097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Пренебрегаемый 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6B6AC92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2907141D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0F9B636C" w14:textId="77777777" w:rsidR="00365323" w:rsidRPr="00300AC8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right w:val="single" w:sz="12" w:space="0" w:color="auto"/>
            </w:tcBorders>
          </w:tcPr>
          <w:p w14:paraId="5741D344" w14:textId="77777777" w:rsidR="00365323" w:rsidRPr="00300AC8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365323" w14:paraId="1E421BF3" w14:textId="77777777" w:rsidTr="00924E94">
        <w:trPr>
          <w:trHeight w:val="275"/>
        </w:trPr>
        <w:tc>
          <w:tcPr>
            <w:tcW w:w="2348" w:type="dxa"/>
            <w:tcBorders>
              <w:left w:val="single" w:sz="12" w:space="0" w:color="auto"/>
              <w:right w:val="single" w:sz="12" w:space="0" w:color="auto"/>
            </w:tcBorders>
          </w:tcPr>
          <w:p w14:paraId="6766482C" w14:textId="77777777" w:rsidR="00365323" w:rsidRPr="00600097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Изолированный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9EBBAB7" w14:textId="77777777" w:rsidR="00365323" w:rsidRPr="00C47291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right w:val="single" w:sz="12" w:space="0" w:color="auto"/>
            </w:tcBorders>
          </w:tcPr>
          <w:p w14:paraId="4366EC8D" w14:textId="77777777" w:rsidR="00365323" w:rsidRPr="00C47291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left w:val="single" w:sz="12" w:space="0" w:color="auto"/>
            </w:tcBorders>
          </w:tcPr>
          <w:p w14:paraId="5E8DB08B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right w:val="single" w:sz="12" w:space="0" w:color="auto"/>
            </w:tcBorders>
          </w:tcPr>
          <w:p w14:paraId="7CBA9DBB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="00365323"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  <w:tr w:rsidR="00365323" w14:paraId="5775FB5A" w14:textId="77777777" w:rsidTr="00924E94">
        <w:trPr>
          <w:trHeight w:val="264"/>
        </w:trPr>
        <w:tc>
          <w:tcPr>
            <w:tcW w:w="2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70D6B" w14:textId="77777777" w:rsidR="00365323" w:rsidRPr="00600097" w:rsidRDefault="00365323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Отвергаемый </w:t>
            </w:r>
          </w:p>
        </w:tc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000AC167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bottom w:val="single" w:sz="12" w:space="0" w:color="auto"/>
              <w:right w:val="single" w:sz="12" w:space="0" w:color="auto"/>
            </w:tcBorders>
          </w:tcPr>
          <w:p w14:paraId="37AA45BD" w14:textId="77777777" w:rsidR="00365323" w:rsidRPr="00C47291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  <w:r w:rsidR="00365323" w:rsidRPr="00C472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824" w:type="dxa"/>
            <w:tcBorders>
              <w:left w:val="single" w:sz="12" w:space="0" w:color="auto"/>
              <w:bottom w:val="single" w:sz="12" w:space="0" w:color="auto"/>
            </w:tcBorders>
          </w:tcPr>
          <w:p w14:paraId="1A423BC8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825" w:type="dxa"/>
            <w:tcBorders>
              <w:bottom w:val="single" w:sz="12" w:space="0" w:color="auto"/>
              <w:right w:val="single" w:sz="12" w:space="0" w:color="auto"/>
            </w:tcBorders>
          </w:tcPr>
          <w:p w14:paraId="79FC19C8" w14:textId="77777777" w:rsidR="00365323" w:rsidRPr="00300AC8" w:rsidRDefault="00700840" w:rsidP="00924E94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  <w:r w:rsidR="00365323" w:rsidRPr="00300AC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</w:tr>
    </w:tbl>
    <w:p w14:paraId="64388289" w14:textId="77777777" w:rsidR="00365323" w:rsidRDefault="00365323" w:rsidP="00365323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6F4AF9D" w14:textId="77777777" w:rsidR="009514F9" w:rsidRDefault="009514F9" w:rsidP="00365323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01FED0" w14:textId="77777777" w:rsidR="009514F9" w:rsidRDefault="009514F9" w:rsidP="009514F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Вывод</w:t>
      </w:r>
      <w:r w:rsidRPr="009514F9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14:paraId="6B99572A" w14:textId="77777777" w:rsidR="00F3785D" w:rsidRDefault="009514F9" w:rsidP="0070084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sz w:val="28"/>
          <w:szCs w:val="24"/>
        </w:rPr>
        <w:t xml:space="preserve">Таким образом, по результатам исследования можно сделать вывод  о среднем уровне </w:t>
      </w:r>
      <w:r w:rsidRPr="009514F9">
        <w:rPr>
          <w:rFonts w:ascii="Times New Roman" w:hAnsi="Times New Roman" w:cs="Times New Roman"/>
          <w:sz w:val="28"/>
          <w:szCs w:val="24"/>
        </w:rPr>
        <w:t>адаптации пятиклассников к условиям обучения в средней школе. Процесс адаптации учащихся протекает с определенными трудностями. Об этом свидетельствует пов</w:t>
      </w:r>
      <w:r w:rsidR="00700840">
        <w:rPr>
          <w:rFonts w:ascii="Times New Roman" w:hAnsi="Times New Roman" w:cs="Times New Roman"/>
          <w:sz w:val="28"/>
          <w:szCs w:val="24"/>
        </w:rPr>
        <w:t>ышенный уровень тревожности у 25</w:t>
      </w:r>
      <w:r w:rsidRPr="009514F9">
        <w:rPr>
          <w:rFonts w:ascii="Times New Roman" w:hAnsi="Times New Roman" w:cs="Times New Roman"/>
          <w:sz w:val="28"/>
          <w:szCs w:val="24"/>
        </w:rPr>
        <w:t>% учащихся, низкий и</w:t>
      </w:r>
      <w:r w:rsidR="00700840">
        <w:rPr>
          <w:rFonts w:ascii="Times New Roman" w:hAnsi="Times New Roman" w:cs="Times New Roman"/>
          <w:sz w:val="28"/>
          <w:szCs w:val="24"/>
        </w:rPr>
        <w:t xml:space="preserve"> средний уровень мотивации  у 3</w:t>
      </w:r>
      <w:r w:rsidRPr="009514F9">
        <w:rPr>
          <w:rFonts w:ascii="Times New Roman" w:hAnsi="Times New Roman" w:cs="Times New Roman"/>
          <w:sz w:val="28"/>
          <w:szCs w:val="24"/>
        </w:rPr>
        <w:t xml:space="preserve">% учащихся. Интеллектуальное развитие находится в зоне средней нормы. Психологическая атмосфера благоприятная, однако, уровень сплоченности класса на среднем уровне в эмоциональной сфере и на низком в деловой сфере. </w:t>
      </w:r>
    </w:p>
    <w:p w14:paraId="74B1CBC8" w14:textId="77777777" w:rsidR="009514F9" w:rsidRPr="00700840" w:rsidRDefault="009514F9" w:rsidP="009514F9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0840">
        <w:rPr>
          <w:rFonts w:ascii="Times New Roman" w:hAnsi="Times New Roman" w:cs="Times New Roman"/>
          <w:b/>
          <w:sz w:val="28"/>
          <w:szCs w:val="24"/>
        </w:rPr>
        <w:t>Рекомендации.</w:t>
      </w:r>
    </w:p>
    <w:p w14:paraId="63E3BCA7" w14:textId="77777777" w:rsidR="009514F9" w:rsidRPr="009514F9" w:rsidRDefault="009514F9" w:rsidP="009514F9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14F9">
        <w:rPr>
          <w:rFonts w:ascii="Times New Roman" w:hAnsi="Times New Roman" w:cs="Times New Roman"/>
          <w:b/>
          <w:sz w:val="28"/>
          <w:szCs w:val="24"/>
          <w:u w:val="single"/>
        </w:rPr>
        <w:t>Психологу.</w:t>
      </w:r>
    </w:p>
    <w:p w14:paraId="32C93C65" w14:textId="77777777" w:rsidR="009514F9" w:rsidRPr="00700840" w:rsidRDefault="009514F9" w:rsidP="009514F9">
      <w:pPr>
        <w:pStyle w:val="a3"/>
        <w:numPr>
          <w:ilvl w:val="0"/>
          <w:numId w:val="1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700840">
        <w:rPr>
          <w:rFonts w:ascii="Times New Roman" w:hAnsi="Times New Roman" w:cs="Times New Roman"/>
          <w:sz w:val="28"/>
          <w:szCs w:val="24"/>
        </w:rPr>
        <w:t xml:space="preserve">Коррекционно-развивающие занятия по адаптации учащихся 5 класса к новым условиям обучения. </w:t>
      </w:r>
    </w:p>
    <w:p w14:paraId="6D1EAD7B" w14:textId="77777777" w:rsidR="009514F9" w:rsidRPr="009514F9" w:rsidRDefault="009514F9" w:rsidP="009514F9">
      <w:pPr>
        <w:pStyle w:val="a5"/>
        <w:spacing w:before="0" w:beforeAutospacing="0" w:after="120" w:afterAutospacing="0"/>
        <w:ind w:firstLine="567"/>
        <w:rPr>
          <w:i/>
          <w:color w:val="000000"/>
          <w:sz w:val="28"/>
        </w:rPr>
      </w:pPr>
      <w:r w:rsidRPr="009514F9">
        <w:rPr>
          <w:color w:val="000000"/>
          <w:sz w:val="28"/>
        </w:rPr>
        <w:tab/>
      </w:r>
      <w:r w:rsidRPr="009514F9">
        <w:rPr>
          <w:color w:val="000000"/>
          <w:sz w:val="28"/>
        </w:rPr>
        <w:tab/>
      </w:r>
      <w:r w:rsidRPr="009514F9">
        <w:rPr>
          <w:i/>
          <w:color w:val="000000"/>
          <w:sz w:val="28"/>
        </w:rPr>
        <w:t>Задачи программы:</w:t>
      </w:r>
    </w:p>
    <w:p w14:paraId="4CF229C4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t>актуализация школьных переживаний;</w:t>
      </w:r>
    </w:p>
    <w:p w14:paraId="01391534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t>предупреждение и снижение тревожности и страхов детей;</w:t>
      </w:r>
    </w:p>
    <w:p w14:paraId="05EF2CEF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t>выработка у детей адекватного отношения к ошибкам и неудачам;</w:t>
      </w:r>
    </w:p>
    <w:p w14:paraId="439B736A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t>формирование позитивного отношения к сверстникам;</w:t>
      </w:r>
    </w:p>
    <w:p w14:paraId="3DA77D63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lastRenderedPageBreak/>
        <w:t>развитие внутренней активности детей, уверенности в себе;</w:t>
      </w:r>
    </w:p>
    <w:p w14:paraId="5D820B51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t>формирование стремления к реализации своих способностей;</w:t>
      </w:r>
    </w:p>
    <w:p w14:paraId="60F8FFC9" w14:textId="77777777" w:rsidR="009514F9" w:rsidRPr="009514F9" w:rsidRDefault="009514F9" w:rsidP="009514F9">
      <w:pPr>
        <w:pStyle w:val="a5"/>
        <w:numPr>
          <w:ilvl w:val="0"/>
          <w:numId w:val="13"/>
        </w:numPr>
        <w:spacing w:before="0" w:beforeAutospacing="0" w:after="120" w:afterAutospacing="0"/>
        <w:ind w:left="0" w:firstLine="284"/>
        <w:rPr>
          <w:color w:val="000000"/>
          <w:sz w:val="28"/>
        </w:rPr>
      </w:pPr>
      <w:r w:rsidRPr="009514F9">
        <w:rPr>
          <w:color w:val="000000"/>
          <w:sz w:val="28"/>
        </w:rPr>
        <w:t>снятие психоэмоционального напряжения.</w:t>
      </w:r>
    </w:p>
    <w:p w14:paraId="4B79A84C" w14:textId="77777777" w:rsidR="009514F9" w:rsidRPr="009514F9" w:rsidRDefault="009514F9" w:rsidP="009514F9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53A4321" w14:textId="77777777" w:rsidR="009514F9" w:rsidRPr="009514F9" w:rsidRDefault="009514F9" w:rsidP="009514F9">
      <w:pPr>
        <w:pStyle w:val="a3"/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514F9">
        <w:rPr>
          <w:rFonts w:ascii="Times New Roman" w:hAnsi="Times New Roman" w:cs="Times New Roman"/>
          <w:b/>
          <w:sz w:val="28"/>
          <w:szCs w:val="24"/>
          <w:u w:val="single"/>
        </w:rPr>
        <w:t>Классному руководителю.</w:t>
      </w:r>
    </w:p>
    <w:p w14:paraId="772E0275" w14:textId="77777777" w:rsidR="009514F9" w:rsidRPr="009514F9" w:rsidRDefault="009514F9" w:rsidP="009514F9">
      <w:pPr>
        <w:pStyle w:val="a3"/>
        <w:numPr>
          <w:ilvl w:val="0"/>
          <w:numId w:val="14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9514F9">
        <w:rPr>
          <w:rFonts w:ascii="Times New Roman" w:eastAsia="Calibri" w:hAnsi="Times New Roman" w:cs="Times New Roman"/>
          <w:b/>
          <w:sz w:val="28"/>
          <w:szCs w:val="24"/>
        </w:rPr>
        <w:t>Нормализация школьной тревожности у учащихся с повышенным уровнем тревожности, повышение мотивации детей с низким и негативным отношением к школе:</w:t>
      </w:r>
    </w:p>
    <w:p w14:paraId="3B21288F" w14:textId="77777777" w:rsidR="009514F9" w:rsidRPr="009514F9" w:rsidRDefault="009514F9" w:rsidP="009514F9">
      <w:pPr>
        <w:pStyle w:val="a3"/>
        <w:numPr>
          <w:ilvl w:val="0"/>
          <w:numId w:val="11"/>
        </w:numPr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Избегать излишне эмоциональных реакций по поводу неудач учеников, сравнения учеников друг с другом, т.к. это способствует возникновению страхов,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 </w:t>
      </w:r>
    </w:p>
    <w:p w14:paraId="021DB8B7" w14:textId="77777777" w:rsidR="009514F9" w:rsidRPr="009514F9" w:rsidRDefault="009514F9" w:rsidP="009514F9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>Для создания у детей ситуации успеха, лучше стараться показывать положительную динамику в результатах отдельного ученика, объяснять причины неудач, чётко разъяснять систему требований и оценивания, учить детей преодолевать трудности, извлекая уроки из неудач, чтобы избегать их в дальнейшем, поощрять детей в практике задавания вопросов и т.д.</w:t>
      </w:r>
    </w:p>
    <w:p w14:paraId="4943F1E3" w14:textId="77777777" w:rsidR="009514F9" w:rsidRPr="009514F9" w:rsidRDefault="009514F9" w:rsidP="009514F9">
      <w:pPr>
        <w:pStyle w:val="a3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Помнить, что излишне напряжённая обстановка перед экзаменом, контрольной, может снизить результаты </w:t>
      </w:r>
      <w:proofErr w:type="gramStart"/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у  </w:t>
      </w:r>
      <w:proofErr w:type="spellStart"/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>высокотревожных</w:t>
      </w:r>
      <w:proofErr w:type="spellEnd"/>
      <w:proofErr w:type="gramEnd"/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 детей и детей с низкой стрессоустойчивостью.</w:t>
      </w:r>
      <w:r w:rsidRPr="009514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>Нужно стараться повысить у детей уверенность в своих силах и снизить излишнюю тревожность. Запугивание детей часто приводит к противоположным результатам.</w:t>
      </w:r>
    </w:p>
    <w:p w14:paraId="4EA36E27" w14:textId="77777777" w:rsidR="009514F9" w:rsidRPr="009514F9" w:rsidRDefault="009514F9" w:rsidP="009514F9">
      <w:pPr>
        <w:pStyle w:val="a3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</w:t>
      </w:r>
    </w:p>
    <w:p w14:paraId="6EC5B318" w14:textId="77777777" w:rsidR="009514F9" w:rsidRPr="009514F9" w:rsidRDefault="009514F9" w:rsidP="009514F9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Поэтому нужно 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использовать индивидуальные беседы с целью коррекции излишней тревожности и страха самовыражения. </w:t>
      </w:r>
    </w:p>
    <w:p w14:paraId="31749342" w14:textId="77777777" w:rsidR="009514F9" w:rsidRPr="009514F9" w:rsidRDefault="009514F9" w:rsidP="009514F9">
      <w:pPr>
        <w:pStyle w:val="a3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 работе с детьми, испытывающими социальный стресс,  детьми – «изгоями», детьми, негативно относящимися к школе, необходимо в первую очередь наладить контакт с ними и установить доверительные отношения. Нужно постараться выяснить, какие проблемы тревожат ребёнка, предложить свою помощь. </w:t>
      </w:r>
      <w:r w:rsidRPr="009514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60422869" w14:textId="77777777" w:rsidR="009514F9" w:rsidRPr="009514F9" w:rsidRDefault="009514F9" w:rsidP="009514F9">
      <w:pPr>
        <w:pStyle w:val="a3"/>
        <w:numPr>
          <w:ilvl w:val="0"/>
          <w:numId w:val="14"/>
        </w:numPr>
        <w:spacing w:after="120" w:line="240" w:lineRule="auto"/>
        <w:ind w:left="0" w:firstLine="567"/>
        <w:contextualSpacing w:val="0"/>
        <w:jc w:val="both"/>
        <w:rPr>
          <w:rStyle w:val="a6"/>
          <w:rFonts w:ascii="Times New Roman" w:eastAsia="Calibri" w:hAnsi="Times New Roman" w:cs="Times New Roman"/>
          <w:b w:val="0"/>
          <w:bCs w:val="0"/>
          <w:color w:val="000000"/>
          <w:sz w:val="28"/>
          <w:szCs w:val="24"/>
        </w:rPr>
      </w:pPr>
      <w:r w:rsidRPr="009514F9">
        <w:rPr>
          <w:rStyle w:val="a6"/>
          <w:rFonts w:ascii="Times New Roman" w:eastAsiaTheme="majorEastAsia" w:hAnsi="Times New Roman" w:cs="Times New Roman"/>
          <w:sz w:val="28"/>
          <w:szCs w:val="24"/>
        </w:rPr>
        <w:lastRenderedPageBreak/>
        <w:t>Повышение социометрического статуса учащихся,  сплочение классного коллектива.</w:t>
      </w:r>
    </w:p>
    <w:p w14:paraId="65153163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sz w:val="28"/>
        </w:rPr>
        <w:t>Вовлечь изолированного ребенка в интересующую деятельность.</w:t>
      </w:r>
    </w:p>
    <w:p w14:paraId="79149CB8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Помочь достигнуть успеха в той деятельности, от которой, прежде всего, зависит положение ребенка (преодоление неуспеваемости и т.д.)</w:t>
      </w:r>
    </w:p>
    <w:p w14:paraId="26CD456B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Постараться преодолеть эффективность (вспыльчивость, драчливость, обидчивость), которая часто является причиной и, конечно, следствием психологической изоляции.</w:t>
      </w:r>
    </w:p>
    <w:p w14:paraId="2BECD60A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rStyle w:val="a6"/>
          <w:b w:val="0"/>
          <w:bCs w:val="0"/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У некоторых детей рекомендуется выработать уверенность в себе, отсутствие которой делает их слишком застенчивыми.</w:t>
      </w:r>
    </w:p>
    <w:p w14:paraId="37DC1201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Хорошие результаты можно получить косвенными мерами: иногда полезно, чтобы робкого, одинокого ребенка поддержали авторитетные сверстники.</w:t>
      </w:r>
    </w:p>
    <w:p w14:paraId="10AB7813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Необходимо избегать неумеренного захваливания или противопоставления учащихся друг другу.</w:t>
      </w:r>
    </w:p>
    <w:p w14:paraId="1D2A1DDD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Часто самое важное – наладить контакт ученика с педагогом. Дети должны увидеть, что педагог внимателен к ребенку и хорошо к нему относится.</w:t>
      </w:r>
    </w:p>
    <w:p w14:paraId="73C85A29" w14:textId="77777777" w:rsidR="009514F9" w:rsidRPr="009514F9" w:rsidRDefault="009514F9" w:rsidP="009514F9">
      <w:pPr>
        <w:pStyle w:val="a5"/>
        <w:numPr>
          <w:ilvl w:val="0"/>
          <w:numId w:val="10"/>
        </w:numPr>
        <w:spacing w:before="0" w:beforeAutospacing="0" w:after="120" w:afterAutospacing="0"/>
        <w:ind w:left="0" w:firstLine="284"/>
        <w:jc w:val="both"/>
        <w:rPr>
          <w:sz w:val="28"/>
        </w:rPr>
      </w:pPr>
      <w:r w:rsidRPr="009514F9">
        <w:rPr>
          <w:rStyle w:val="a6"/>
          <w:rFonts w:eastAsiaTheme="majorEastAsia"/>
          <w:b w:val="0"/>
          <w:sz w:val="28"/>
        </w:rPr>
        <w:t>Очень важно создать в классе атмосферу дружелюбия  и искреннего стремления помочь товарищу</w:t>
      </w:r>
      <w:r w:rsidRPr="009514F9">
        <w:rPr>
          <w:sz w:val="28"/>
        </w:rPr>
        <w:t>.</w:t>
      </w:r>
    </w:p>
    <w:p w14:paraId="6837BD8B" w14:textId="77777777" w:rsidR="00F3785D" w:rsidRPr="00F3785D" w:rsidRDefault="009514F9" w:rsidP="00F3785D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514F9">
        <w:rPr>
          <w:rFonts w:ascii="Times New Roman" w:eastAsia="Calibri" w:hAnsi="Times New Roman" w:cs="Times New Roman"/>
          <w:color w:val="000000"/>
          <w:sz w:val="28"/>
          <w:szCs w:val="24"/>
        </w:rPr>
        <w:t>Для улучшения психологического климата в классе необходимо проводить внешкольные мероприятия, наладить работу с лидерами и предпочитаемыми, использовать их помощь в руководстве классом, привлекать детей группы риска к участию в жизни класса, школы, выполнению поручений, способствовать самораскрытию, самоутверждению, повышению авторитета детей группы риска среди одноклассников.</w:t>
      </w:r>
    </w:p>
    <w:p w14:paraId="3D6F7801" w14:textId="77777777" w:rsidR="009514F9" w:rsidRPr="00F3785D" w:rsidRDefault="009514F9" w:rsidP="00F3785D">
      <w:pPr>
        <w:shd w:val="clear" w:color="auto" w:fill="FFFFFF"/>
        <w:spacing w:after="120" w:line="240" w:lineRule="auto"/>
        <w:ind w:firstLine="567"/>
        <w:jc w:val="right"/>
        <w:rPr>
          <w:rFonts w:ascii="Times New Roman" w:eastAsia="Calibri" w:hAnsi="Times New Roman" w:cs="Times New Roman"/>
          <w:bCs/>
          <w:iCs/>
          <w:sz w:val="28"/>
          <w:szCs w:val="24"/>
        </w:rPr>
      </w:pPr>
      <w:r w:rsidRPr="009514F9">
        <w:rPr>
          <w:rFonts w:ascii="Times New Roman" w:eastAsia="Times New Roman" w:hAnsi="Times New Roman" w:cs="Times New Roman"/>
          <w:bCs/>
          <w:sz w:val="28"/>
          <w:szCs w:val="24"/>
        </w:rPr>
        <w:t>Педагог-пс</w:t>
      </w:r>
      <w:r w:rsidR="006672AB">
        <w:rPr>
          <w:rFonts w:ascii="Times New Roman" w:eastAsia="Times New Roman" w:hAnsi="Times New Roman" w:cs="Times New Roman"/>
          <w:bCs/>
          <w:sz w:val="28"/>
          <w:szCs w:val="24"/>
        </w:rPr>
        <w:t>ихолог ____________ Т.С.Яшина</w:t>
      </w:r>
    </w:p>
    <w:sectPr w:rsidR="009514F9" w:rsidRPr="00F3785D" w:rsidSect="0014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DE5"/>
    <w:multiLevelType w:val="hybridMultilevel"/>
    <w:tmpl w:val="29DC58D8"/>
    <w:lvl w:ilvl="0" w:tplc="BD10B72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DBC"/>
    <w:multiLevelType w:val="hybridMultilevel"/>
    <w:tmpl w:val="C262C98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05ED0AAF"/>
    <w:multiLevelType w:val="hybridMultilevel"/>
    <w:tmpl w:val="41E8E252"/>
    <w:lvl w:ilvl="0" w:tplc="F018794A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44A8D"/>
    <w:multiLevelType w:val="hybridMultilevel"/>
    <w:tmpl w:val="7C7E56C6"/>
    <w:lvl w:ilvl="0" w:tplc="F018794A">
      <w:start w:val="1"/>
      <w:numFmt w:val="upperRoman"/>
      <w:lvlText w:val="%1."/>
      <w:lvlJc w:val="right"/>
      <w:pPr>
        <w:tabs>
          <w:tab w:val="num" w:pos="928"/>
        </w:tabs>
        <w:ind w:left="928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11006DDC"/>
    <w:multiLevelType w:val="hybridMultilevel"/>
    <w:tmpl w:val="E67A6CF2"/>
    <w:lvl w:ilvl="0" w:tplc="B4245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8F13E4"/>
    <w:multiLevelType w:val="hybridMultilevel"/>
    <w:tmpl w:val="B07C38C8"/>
    <w:lvl w:ilvl="0" w:tplc="CBAE64E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2B04EC"/>
    <w:multiLevelType w:val="hybridMultilevel"/>
    <w:tmpl w:val="4A4EFD5A"/>
    <w:lvl w:ilvl="0" w:tplc="27F06ED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BC2B2E"/>
    <w:multiLevelType w:val="hybridMultilevel"/>
    <w:tmpl w:val="41E8E252"/>
    <w:lvl w:ilvl="0" w:tplc="F018794A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33EBA"/>
    <w:multiLevelType w:val="hybridMultilevel"/>
    <w:tmpl w:val="489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86A36"/>
    <w:multiLevelType w:val="hybridMultilevel"/>
    <w:tmpl w:val="CE30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F072EE"/>
    <w:multiLevelType w:val="hybridMultilevel"/>
    <w:tmpl w:val="3BEE99AA"/>
    <w:lvl w:ilvl="0" w:tplc="835018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1148EF"/>
    <w:multiLevelType w:val="hybridMultilevel"/>
    <w:tmpl w:val="60AAB92A"/>
    <w:lvl w:ilvl="0" w:tplc="160AB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13365"/>
    <w:multiLevelType w:val="hybridMultilevel"/>
    <w:tmpl w:val="CA70A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7E0E93"/>
    <w:multiLevelType w:val="hybridMultilevel"/>
    <w:tmpl w:val="CB369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34C091D"/>
    <w:multiLevelType w:val="hybridMultilevel"/>
    <w:tmpl w:val="00448916"/>
    <w:lvl w:ilvl="0" w:tplc="BD4C9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9392822">
    <w:abstractNumId w:val="8"/>
  </w:num>
  <w:num w:numId="2" w16cid:durableId="1601061373">
    <w:abstractNumId w:val="0"/>
  </w:num>
  <w:num w:numId="3" w16cid:durableId="379323823">
    <w:abstractNumId w:val="7"/>
  </w:num>
  <w:num w:numId="4" w16cid:durableId="1907373993">
    <w:abstractNumId w:val="6"/>
  </w:num>
  <w:num w:numId="5" w16cid:durableId="190494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790823">
    <w:abstractNumId w:val="2"/>
  </w:num>
  <w:num w:numId="7" w16cid:durableId="277376741">
    <w:abstractNumId w:val="3"/>
  </w:num>
  <w:num w:numId="8" w16cid:durableId="1763989970">
    <w:abstractNumId w:val="4"/>
  </w:num>
  <w:num w:numId="9" w16cid:durableId="486746111">
    <w:abstractNumId w:val="12"/>
  </w:num>
  <w:num w:numId="10" w16cid:durableId="797601537">
    <w:abstractNumId w:val="13"/>
  </w:num>
  <w:num w:numId="11" w16cid:durableId="334265272">
    <w:abstractNumId w:val="9"/>
  </w:num>
  <w:num w:numId="12" w16cid:durableId="1443962868">
    <w:abstractNumId w:val="5"/>
  </w:num>
  <w:num w:numId="13" w16cid:durableId="2130279024">
    <w:abstractNumId w:val="1"/>
  </w:num>
  <w:num w:numId="14" w16cid:durableId="60761447">
    <w:abstractNumId w:val="10"/>
  </w:num>
  <w:num w:numId="15" w16cid:durableId="64647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323"/>
    <w:rsid w:val="000225EF"/>
    <w:rsid w:val="000A29CF"/>
    <w:rsid w:val="000A66E1"/>
    <w:rsid w:val="000E08FC"/>
    <w:rsid w:val="001424EE"/>
    <w:rsid w:val="001F54C3"/>
    <w:rsid w:val="002606B1"/>
    <w:rsid w:val="002773C8"/>
    <w:rsid w:val="00365323"/>
    <w:rsid w:val="00370CDE"/>
    <w:rsid w:val="0041524C"/>
    <w:rsid w:val="00441228"/>
    <w:rsid w:val="004F6F1F"/>
    <w:rsid w:val="00582466"/>
    <w:rsid w:val="005E05F3"/>
    <w:rsid w:val="006672AB"/>
    <w:rsid w:val="00700840"/>
    <w:rsid w:val="00735914"/>
    <w:rsid w:val="0074221A"/>
    <w:rsid w:val="007B6A41"/>
    <w:rsid w:val="007B7150"/>
    <w:rsid w:val="00827AAD"/>
    <w:rsid w:val="008D6055"/>
    <w:rsid w:val="00924E94"/>
    <w:rsid w:val="009514F9"/>
    <w:rsid w:val="009B3EA8"/>
    <w:rsid w:val="00AE15FF"/>
    <w:rsid w:val="00B60160"/>
    <w:rsid w:val="00C104E6"/>
    <w:rsid w:val="00C8330E"/>
    <w:rsid w:val="00CA5095"/>
    <w:rsid w:val="00D57353"/>
    <w:rsid w:val="00DB5890"/>
    <w:rsid w:val="00E41B7C"/>
    <w:rsid w:val="00EC3F2D"/>
    <w:rsid w:val="00F3785D"/>
    <w:rsid w:val="00F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B8C3"/>
  <w15:docId w15:val="{5A981CDE-AF49-4115-AC26-9E89BC8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65323"/>
    <w:pPr>
      <w:ind w:left="720"/>
      <w:contextualSpacing/>
    </w:pPr>
  </w:style>
  <w:style w:type="table" w:styleId="a4">
    <w:name w:val="Table Grid"/>
    <w:basedOn w:val="a1"/>
    <w:uiPriority w:val="59"/>
    <w:rsid w:val="003653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3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514F9"/>
    <w:rPr>
      <w:b/>
      <w:bCs/>
    </w:rPr>
  </w:style>
  <w:style w:type="paragraph" w:styleId="a7">
    <w:name w:val="No Spacing"/>
    <w:uiPriority w:val="1"/>
    <w:qFormat/>
    <w:rsid w:val="007359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HP Inc.</cp:lastModifiedBy>
  <cp:revision>20</cp:revision>
  <cp:lastPrinted>2023-11-02T12:11:00Z</cp:lastPrinted>
  <dcterms:created xsi:type="dcterms:W3CDTF">2019-11-28T17:05:00Z</dcterms:created>
  <dcterms:modified xsi:type="dcterms:W3CDTF">2023-12-04T02:27:00Z</dcterms:modified>
</cp:coreProperties>
</file>