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99" w:rsidRDefault="00A01999"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r>
        <w:rPr>
          <w:noProof/>
          <w:lang w:eastAsia="ru-RU"/>
        </w:rPr>
        <w:drawing>
          <wp:inline distT="0" distB="0" distL="0" distR="0">
            <wp:extent cx="5940425" cy="8394404"/>
            <wp:effectExtent l="19050" t="0" r="3175" b="0"/>
            <wp:docPr id="1" name="Рисунок 1" descr="C:\Users\Максим\Desktop\сад титульники\020200611_12061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esktop\сад титульники\020200611_12061828.jpg"/>
                    <pic:cNvPicPr>
                      <a:picLocks noChangeAspect="1" noChangeArrowheads="1"/>
                    </pic:cNvPicPr>
                  </pic:nvPicPr>
                  <pic:blipFill>
                    <a:blip r:embed="rId7"/>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A01999" w:rsidRDefault="00A01999"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p>
    <w:p w:rsidR="00A01999" w:rsidRDefault="00A01999"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p>
    <w:p w:rsidR="00A01999" w:rsidRDefault="00A01999"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p>
    <w:p w:rsidR="001B5837" w:rsidRPr="008F6372" w:rsidRDefault="001B5837"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r w:rsidRPr="008F6372">
        <w:rPr>
          <w:rFonts w:eastAsia="Times New Roman"/>
          <w:b/>
          <w:color w:val="000000" w:themeColor="text1"/>
          <w:sz w:val="26"/>
          <w:szCs w:val="26"/>
          <w:bdr w:val="none" w:sz="0" w:space="0" w:color="auto" w:frame="1"/>
          <w:lang w:eastAsia="ru-RU"/>
        </w:rPr>
        <w:lastRenderedPageBreak/>
        <w:t>Содержание</w:t>
      </w:r>
    </w:p>
    <w:p w:rsidR="001B5837" w:rsidRPr="008F6372" w:rsidRDefault="001B5837" w:rsidP="001B5837">
      <w:pPr>
        <w:shd w:val="clear" w:color="auto" w:fill="FFFFFF"/>
        <w:spacing w:after="0" w:line="360" w:lineRule="atLeast"/>
        <w:jc w:val="center"/>
        <w:textAlignment w:val="baseline"/>
        <w:rPr>
          <w:rFonts w:eastAsia="Times New Roman"/>
          <w:b/>
          <w:color w:val="000000" w:themeColor="text1"/>
          <w:sz w:val="26"/>
          <w:szCs w:val="26"/>
          <w:bdr w:val="none" w:sz="0" w:space="0" w:color="auto" w:frame="1"/>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B5837" w:rsidTr="00E471A3">
        <w:tc>
          <w:tcPr>
            <w:tcW w:w="9571" w:type="dxa"/>
          </w:tcPr>
          <w:p w:rsidR="001B5837" w:rsidRPr="00D967E5" w:rsidRDefault="001B5837" w:rsidP="00E471A3">
            <w:pPr>
              <w:jc w:val="both"/>
              <w:rPr>
                <w:sz w:val="26"/>
                <w:szCs w:val="26"/>
              </w:rPr>
            </w:pPr>
            <w:r>
              <w:rPr>
                <w:sz w:val="26"/>
                <w:szCs w:val="26"/>
              </w:rPr>
              <w:t>Пояснительная записка ………………………………………………………………..  3</w:t>
            </w:r>
          </w:p>
          <w:p w:rsidR="001B5837" w:rsidRDefault="001B5837" w:rsidP="00E471A3">
            <w:pPr>
              <w:spacing w:line="360" w:lineRule="atLeast"/>
              <w:jc w:val="center"/>
              <w:textAlignment w:val="baseline"/>
              <w:rPr>
                <w:rFonts w:eastAsia="Times New Roman"/>
                <w:color w:val="000000" w:themeColor="text1"/>
                <w:sz w:val="26"/>
                <w:szCs w:val="26"/>
                <w:bdr w:val="none" w:sz="0" w:space="0" w:color="auto" w:frame="1"/>
                <w:lang w:eastAsia="ru-RU"/>
              </w:rPr>
            </w:pPr>
          </w:p>
        </w:tc>
      </w:tr>
      <w:tr w:rsidR="001B5837" w:rsidTr="00E471A3">
        <w:tc>
          <w:tcPr>
            <w:tcW w:w="9571" w:type="dxa"/>
          </w:tcPr>
          <w:p w:rsidR="001B5837" w:rsidRDefault="001B5837" w:rsidP="00E471A3">
            <w:pPr>
              <w:spacing w:line="360" w:lineRule="atLeast"/>
              <w:jc w:val="both"/>
              <w:textAlignment w:val="baseline"/>
              <w:rPr>
                <w:rFonts w:eastAsia="Times New Roman"/>
                <w:color w:val="000000" w:themeColor="text1"/>
                <w:sz w:val="26"/>
                <w:szCs w:val="26"/>
                <w:bdr w:val="none" w:sz="0" w:space="0" w:color="auto" w:frame="1"/>
                <w:lang w:eastAsia="ru-RU"/>
              </w:rPr>
            </w:pPr>
            <w:r>
              <w:rPr>
                <w:rFonts w:eastAsia="Times New Roman"/>
                <w:color w:val="000000" w:themeColor="text1"/>
                <w:sz w:val="26"/>
                <w:szCs w:val="26"/>
                <w:bdr w:val="none" w:sz="0" w:space="0" w:color="auto" w:frame="1"/>
                <w:lang w:eastAsia="ru-RU"/>
              </w:rPr>
              <w:t>Учебно-тематический план ……………………………………………………………  8</w:t>
            </w:r>
          </w:p>
        </w:tc>
      </w:tr>
      <w:tr w:rsidR="001B5837" w:rsidTr="00E471A3">
        <w:tc>
          <w:tcPr>
            <w:tcW w:w="9571" w:type="dxa"/>
          </w:tcPr>
          <w:p w:rsidR="001B5837" w:rsidRDefault="001B5837" w:rsidP="00E471A3">
            <w:pPr>
              <w:spacing w:line="360" w:lineRule="atLeast"/>
              <w:jc w:val="both"/>
              <w:textAlignment w:val="baseline"/>
              <w:rPr>
                <w:rFonts w:eastAsia="Times New Roman"/>
                <w:color w:val="000000" w:themeColor="text1"/>
                <w:sz w:val="26"/>
                <w:szCs w:val="26"/>
                <w:bdr w:val="none" w:sz="0" w:space="0" w:color="auto" w:frame="1"/>
                <w:lang w:eastAsia="ru-RU"/>
              </w:rPr>
            </w:pPr>
            <w:r>
              <w:rPr>
                <w:rFonts w:eastAsia="Times New Roman"/>
                <w:color w:val="000000" w:themeColor="text1"/>
                <w:sz w:val="26"/>
                <w:szCs w:val="26"/>
                <w:bdr w:val="none" w:sz="0" w:space="0" w:color="auto" w:frame="1"/>
                <w:lang w:eastAsia="ru-RU"/>
              </w:rPr>
              <w:t>Содержание изучаемого курса………………………………………………………. 10</w:t>
            </w:r>
          </w:p>
        </w:tc>
      </w:tr>
      <w:tr w:rsidR="001B5837" w:rsidTr="00E471A3">
        <w:tc>
          <w:tcPr>
            <w:tcW w:w="9571" w:type="dxa"/>
          </w:tcPr>
          <w:p w:rsidR="001B5837" w:rsidRDefault="001B5837" w:rsidP="00E471A3">
            <w:pPr>
              <w:spacing w:line="360" w:lineRule="atLeast"/>
              <w:jc w:val="both"/>
              <w:textAlignment w:val="baseline"/>
              <w:rPr>
                <w:rFonts w:eastAsia="Times New Roman"/>
                <w:color w:val="000000" w:themeColor="text1"/>
                <w:sz w:val="26"/>
                <w:szCs w:val="26"/>
                <w:bdr w:val="none" w:sz="0" w:space="0" w:color="auto" w:frame="1"/>
                <w:lang w:eastAsia="ru-RU"/>
              </w:rPr>
            </w:pPr>
            <w:r>
              <w:rPr>
                <w:rFonts w:eastAsia="Times New Roman"/>
                <w:color w:val="000000" w:themeColor="text1"/>
                <w:sz w:val="26"/>
                <w:szCs w:val="26"/>
                <w:bdr w:val="none" w:sz="0" w:space="0" w:color="auto" w:frame="1"/>
                <w:lang w:eastAsia="ru-RU"/>
              </w:rPr>
              <w:t>Методическое обеспечение дополнительной общеразвивающей программы…..    16</w:t>
            </w:r>
          </w:p>
        </w:tc>
      </w:tr>
      <w:tr w:rsidR="001B5837" w:rsidTr="00E471A3">
        <w:tc>
          <w:tcPr>
            <w:tcW w:w="9571" w:type="dxa"/>
          </w:tcPr>
          <w:p w:rsidR="001B5837" w:rsidRDefault="001B5837" w:rsidP="00E471A3">
            <w:pPr>
              <w:spacing w:line="360" w:lineRule="atLeast"/>
              <w:jc w:val="both"/>
              <w:textAlignment w:val="baseline"/>
              <w:rPr>
                <w:rFonts w:eastAsia="Times New Roman"/>
                <w:color w:val="000000" w:themeColor="text1"/>
                <w:sz w:val="26"/>
                <w:szCs w:val="26"/>
                <w:bdr w:val="none" w:sz="0" w:space="0" w:color="auto" w:frame="1"/>
                <w:lang w:eastAsia="ru-RU"/>
              </w:rPr>
            </w:pPr>
            <w:r>
              <w:rPr>
                <w:rFonts w:eastAsia="Times New Roman"/>
                <w:color w:val="000000" w:themeColor="text1"/>
                <w:sz w:val="26"/>
                <w:szCs w:val="26"/>
                <w:bdr w:val="none" w:sz="0" w:space="0" w:color="auto" w:frame="1"/>
                <w:lang w:eastAsia="ru-RU"/>
              </w:rPr>
              <w:t>Список литературы……………………………………………………………………  17</w:t>
            </w:r>
          </w:p>
        </w:tc>
      </w:tr>
      <w:tr w:rsidR="001B5837" w:rsidTr="00E471A3">
        <w:tc>
          <w:tcPr>
            <w:tcW w:w="9571" w:type="dxa"/>
          </w:tcPr>
          <w:p w:rsidR="001B5837" w:rsidRDefault="001B5837" w:rsidP="00E471A3">
            <w:pPr>
              <w:spacing w:line="360" w:lineRule="atLeast"/>
              <w:jc w:val="center"/>
              <w:textAlignment w:val="baseline"/>
              <w:rPr>
                <w:rFonts w:eastAsia="Times New Roman"/>
                <w:color w:val="000000" w:themeColor="text1"/>
                <w:sz w:val="26"/>
                <w:szCs w:val="26"/>
                <w:bdr w:val="none" w:sz="0" w:space="0" w:color="auto" w:frame="1"/>
                <w:lang w:eastAsia="ru-RU"/>
              </w:rPr>
            </w:pPr>
          </w:p>
        </w:tc>
      </w:tr>
    </w:tbl>
    <w:p w:rsidR="001B5837" w:rsidRDefault="001B5837" w:rsidP="001B5837">
      <w:pPr>
        <w:shd w:val="clear" w:color="auto" w:fill="FFFFFF"/>
        <w:spacing w:after="0" w:line="360" w:lineRule="atLeast"/>
        <w:jc w:val="center"/>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jc w:val="center"/>
        <w:textAlignment w:val="baseline"/>
        <w:rPr>
          <w:rFonts w:eastAsia="Times New Roman"/>
          <w:color w:val="000000" w:themeColor="text1"/>
          <w:sz w:val="26"/>
          <w:szCs w:val="26"/>
          <w:lang w:eastAsia="ru-RU"/>
        </w:rPr>
      </w:pPr>
    </w:p>
    <w:p w:rsidR="001B5837" w:rsidRPr="00D967E5" w:rsidRDefault="001B5837" w:rsidP="001B5837">
      <w:pPr>
        <w:shd w:val="clear" w:color="auto" w:fill="FFFFFF"/>
        <w:spacing w:after="0" w:line="360" w:lineRule="atLeast"/>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1B5837">
      <w:pPr>
        <w:rPr>
          <w:sz w:val="26"/>
          <w:szCs w:val="26"/>
        </w:rPr>
      </w:pPr>
    </w:p>
    <w:p w:rsidR="001B5837" w:rsidRPr="00D967E5" w:rsidRDefault="001B5837" w:rsidP="001B5837">
      <w:pPr>
        <w:rPr>
          <w:sz w:val="26"/>
          <w:szCs w:val="26"/>
        </w:rPr>
      </w:pPr>
    </w:p>
    <w:p w:rsidR="001B5837" w:rsidRPr="00D967E5" w:rsidRDefault="001B5837" w:rsidP="001B5837">
      <w:pPr>
        <w:rPr>
          <w:sz w:val="26"/>
          <w:szCs w:val="26"/>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lastRenderedPageBreak/>
        <w:t>Пояснительная записка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Дополнительная общеразвивающая программа  «</w:t>
      </w:r>
      <w:r w:rsidR="007628D9">
        <w:rPr>
          <w:rFonts w:eastAsia="Times New Roman"/>
          <w:color w:val="000000" w:themeColor="text1"/>
          <w:sz w:val="26"/>
          <w:szCs w:val="26"/>
          <w:bdr w:val="none" w:sz="0" w:space="0" w:color="auto" w:frame="1"/>
          <w:lang w:eastAsia="ru-RU"/>
        </w:rPr>
        <w:t>Дошкольник и …. экономика</w:t>
      </w:r>
      <w:r w:rsidRPr="00D967E5">
        <w:rPr>
          <w:rFonts w:eastAsia="Times New Roman"/>
          <w:color w:val="000000" w:themeColor="text1"/>
          <w:sz w:val="26"/>
          <w:szCs w:val="26"/>
          <w:bdr w:val="none" w:sz="0" w:space="0" w:color="auto" w:frame="1"/>
          <w:lang w:eastAsia="ru-RU"/>
        </w:rPr>
        <w:t xml:space="preserve">» </w:t>
      </w:r>
      <w:r>
        <w:rPr>
          <w:rFonts w:eastAsia="Times New Roman"/>
          <w:color w:val="000000" w:themeColor="text1"/>
          <w:sz w:val="26"/>
          <w:szCs w:val="26"/>
          <w:bdr w:val="none" w:sz="0" w:space="0" w:color="auto" w:frame="1"/>
          <w:lang w:eastAsia="ru-RU"/>
        </w:rPr>
        <w:t xml:space="preserve">разработана </w:t>
      </w:r>
      <w:r w:rsidRPr="00D967E5">
        <w:rPr>
          <w:rFonts w:eastAsia="Times New Roman"/>
          <w:color w:val="000000" w:themeColor="text1"/>
          <w:sz w:val="26"/>
          <w:szCs w:val="26"/>
          <w:bdr w:val="none" w:sz="0" w:space="0" w:color="auto" w:frame="1"/>
          <w:lang w:eastAsia="ru-RU"/>
        </w:rPr>
        <w:t xml:space="preserve">и представлена в части формируемой участниками образовательных отношений, </w:t>
      </w:r>
      <w:r>
        <w:rPr>
          <w:rFonts w:eastAsia="Times New Roman"/>
          <w:color w:val="000000" w:themeColor="text1"/>
          <w:sz w:val="26"/>
          <w:szCs w:val="26"/>
          <w:bdr w:val="none" w:sz="0" w:space="0" w:color="auto" w:frame="1"/>
          <w:lang w:eastAsia="ru-RU"/>
        </w:rPr>
        <w:t xml:space="preserve">рассчитана для детей старшего дошкольного возраста. Программа направлена </w:t>
      </w:r>
      <w:r w:rsidRPr="00D967E5">
        <w:rPr>
          <w:rFonts w:eastAsia="Times New Roman"/>
          <w:color w:val="000000" w:themeColor="text1"/>
          <w:sz w:val="26"/>
          <w:szCs w:val="26"/>
          <w:bdr w:val="none" w:sz="0" w:space="0" w:color="auto" w:frame="1"/>
          <w:lang w:eastAsia="ru-RU"/>
        </w:rPr>
        <w:t>на финансовое просвещение и воспитание детей дошкольного возраста.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Программа построена с учетом результатов исследования в области педагогики и на основе программы «Дошкольники …и экономика»</w:t>
      </w:r>
      <w:r w:rsidR="007628D9">
        <w:rPr>
          <w:rFonts w:eastAsia="Times New Roman"/>
          <w:color w:val="000000" w:themeColor="text1"/>
          <w:sz w:val="26"/>
          <w:szCs w:val="26"/>
          <w:bdr w:val="none" w:sz="0" w:space="0" w:color="auto" w:frame="1"/>
          <w:lang w:eastAsia="ru-RU"/>
        </w:rPr>
        <w:t xml:space="preserve"> </w:t>
      </w:r>
      <w:r w:rsidRPr="00D967E5">
        <w:rPr>
          <w:rFonts w:eastAsia="Times New Roman"/>
          <w:color w:val="000000" w:themeColor="text1"/>
          <w:sz w:val="26"/>
          <w:szCs w:val="26"/>
          <w:bdr w:val="none" w:sz="0" w:space="0" w:color="auto" w:frame="1"/>
          <w:lang w:eastAsia="ru-RU"/>
        </w:rPr>
        <w:t>(А.Д. Шатова). В дошкольной педагогике проблема экономического воспитания и обучения рассматривалась как составная часть трудового воспитания. Об этом свидетельствуют работы таких исследователей как Р.С. Буре, Л.С. Дзинтерс, И.В. Житко, Л.М. Казарян, Л.В. Крайновой, Л.Я. Мусатовой, В.Г. Нечаевой и др.</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bdr w:val="none" w:sz="0" w:space="0" w:color="auto" w:frame="1"/>
          <w:lang w:eastAsia="ru-RU"/>
        </w:rPr>
      </w:pPr>
      <w:r w:rsidRPr="00D967E5">
        <w:rPr>
          <w:rFonts w:eastAsia="Times New Roman"/>
          <w:color w:val="000000" w:themeColor="text1"/>
          <w:sz w:val="26"/>
          <w:szCs w:val="26"/>
          <w:bdr w:val="none" w:sz="0" w:space="0" w:color="auto" w:frame="1"/>
          <w:lang w:eastAsia="ru-RU"/>
        </w:rPr>
        <w:t>Анализ программно-методических документов для дошкольных учреждений, таких как Курак Е.А. «Экономическое воспитание дошкольников», примерная программа, перспективное планирование, конспекты занятий. Смоленцевой А.А. «Проблемно-игровая технология экономического образования дошкольников», «Знакомим дошкольников с экономикой посредством сказок» показывает: с детьми дошкольного возраста в этом направлении целенаправленная система работы пока не сложилась. </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bdr w:val="none" w:sz="0" w:space="0" w:color="auto" w:frame="1"/>
          <w:lang w:eastAsia="ru-RU"/>
        </w:rPr>
      </w:pPr>
      <w:r w:rsidRPr="00D967E5">
        <w:rPr>
          <w:rFonts w:eastAsia="Times New Roman"/>
          <w:b/>
          <w:bCs/>
          <w:color w:val="000000" w:themeColor="text1"/>
          <w:sz w:val="26"/>
          <w:szCs w:val="26"/>
          <w:lang w:eastAsia="ru-RU"/>
        </w:rPr>
        <w:t>Актуальность программы</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Анализ методической литературы, состояние практики воспитания детей по финансовой грамотности, занятий с детьми, планов работы воспитателя, их анкетирование свидетельствуют о том, что в практике отсутствует систематическая и системная работа по приобщения их к экономической действительности. К сожалению, финансовой грамотности почти не обучают в детских </w:t>
      </w:r>
      <w:r>
        <w:rPr>
          <w:rFonts w:eastAsia="Times New Roman"/>
          <w:color w:val="000000" w:themeColor="text1"/>
          <w:sz w:val="26"/>
          <w:szCs w:val="26"/>
          <w:bdr w:val="none" w:sz="0" w:space="0" w:color="auto" w:frame="1"/>
          <w:lang w:eastAsia="ru-RU"/>
        </w:rPr>
        <w:t xml:space="preserve">садах. А грамотное отношение к </w:t>
      </w:r>
      <w:r w:rsidRPr="00D967E5">
        <w:rPr>
          <w:rFonts w:eastAsia="Times New Roman"/>
          <w:color w:val="000000" w:themeColor="text1"/>
          <w:sz w:val="26"/>
          <w:szCs w:val="26"/>
          <w:bdr w:val="none" w:sz="0" w:space="0" w:color="auto" w:frame="1"/>
          <w:lang w:eastAsia="ru-RU"/>
        </w:rPr>
        <w:t>деньгам и опыт пользования финансовыми продуктами в раннем возрасте открывают хорошие возможности и способствует финансовому благополучию детей, когда они вырастают. Финансовое просвещение и воспитание детей дошкольного возраста –сравнительно новое направление в дошкольной педагогике, является глобальной социальной проблемой, неотделимой от ребенка с самых ранних лет его жизни.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Главным героем,  был выбран  персонаж мультипликационного фильма «Утиные истории», СкруджМакдак, Это один из самых известных  символов предприимчивости, темперамента, умение выживать  в реальных условиях. Скрудж путешествует с  ребятами на протяжении всего курса, ненавязчиво знакомит с финансовой грамотностью на примере сказок, мультфильмов.</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bdr w:val="none" w:sz="0" w:space="0" w:color="auto" w:frame="1"/>
          <w:lang w:eastAsia="ru-RU"/>
        </w:rPr>
      </w:pPr>
      <w:r w:rsidRPr="00D967E5">
        <w:rPr>
          <w:rFonts w:eastAsia="Times New Roman"/>
          <w:b/>
          <w:bCs/>
          <w:color w:val="000000" w:themeColor="text1"/>
          <w:sz w:val="26"/>
          <w:szCs w:val="26"/>
          <w:lang w:eastAsia="ru-RU"/>
        </w:rPr>
        <w:t>Новизной </w:t>
      </w:r>
      <w:r w:rsidRPr="00D967E5">
        <w:rPr>
          <w:rFonts w:eastAsia="Times New Roman"/>
          <w:color w:val="000000" w:themeColor="text1"/>
          <w:sz w:val="26"/>
          <w:szCs w:val="26"/>
          <w:bdr w:val="none" w:sz="0" w:space="0" w:color="auto" w:frame="1"/>
          <w:lang w:eastAsia="ru-RU"/>
        </w:rPr>
        <w:t xml:space="preserve">данной программы является направленность курса на формирование финансовой грамотности дошкольников на основе построения прямой связи между получаемыми знаниями и их практическим применением, пониманием и </w:t>
      </w:r>
      <w:r w:rsidRPr="00D967E5">
        <w:rPr>
          <w:rFonts w:eastAsia="Times New Roman"/>
          <w:color w:val="000000" w:themeColor="text1"/>
          <w:sz w:val="26"/>
          <w:szCs w:val="26"/>
          <w:bdr w:val="none" w:sz="0" w:space="0" w:color="auto" w:frame="1"/>
          <w:lang w:eastAsia="ru-RU"/>
        </w:rPr>
        <w:lastRenderedPageBreak/>
        <w:t>использованием финансовой информации на настоящий момент и в долгосрочном периоде.</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b/>
          <w:bCs/>
          <w:color w:val="000000" w:themeColor="text1"/>
          <w:sz w:val="26"/>
          <w:szCs w:val="26"/>
          <w:lang w:eastAsia="ru-RU"/>
        </w:rPr>
      </w:pPr>
      <w:r w:rsidRPr="00D967E5">
        <w:rPr>
          <w:rFonts w:eastAsia="Times New Roman"/>
          <w:b/>
          <w:bCs/>
          <w:color w:val="000000" w:themeColor="text1"/>
          <w:sz w:val="26"/>
          <w:szCs w:val="26"/>
          <w:lang w:eastAsia="ru-RU"/>
        </w:rPr>
        <w:t>Педагогическая целесообразность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 дарить радость.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Программа построена в соответствии с</w:t>
      </w:r>
      <w:r w:rsidRPr="00D967E5">
        <w:rPr>
          <w:rFonts w:eastAsia="Times New Roman"/>
          <w:color w:val="000000" w:themeColor="text1"/>
          <w:sz w:val="26"/>
          <w:szCs w:val="26"/>
          <w:lang w:eastAsia="ru-RU"/>
        </w:rPr>
        <w:t> </w:t>
      </w:r>
      <w:r w:rsidRPr="00D967E5">
        <w:rPr>
          <w:rFonts w:eastAsia="Times New Roman"/>
          <w:b/>
          <w:bCs/>
          <w:color w:val="000000" w:themeColor="text1"/>
          <w:sz w:val="26"/>
          <w:szCs w:val="26"/>
          <w:lang w:eastAsia="ru-RU"/>
        </w:rPr>
        <w:t>принципами и подходами</w:t>
      </w:r>
      <w:r w:rsidRPr="00D967E5">
        <w:rPr>
          <w:rFonts w:eastAsia="Times New Roman"/>
          <w:color w:val="000000" w:themeColor="text1"/>
          <w:sz w:val="26"/>
          <w:szCs w:val="26"/>
          <w:lang w:eastAsia="ru-RU"/>
        </w:rPr>
        <w:t> </w:t>
      </w:r>
      <w:r w:rsidRPr="00D967E5">
        <w:rPr>
          <w:rFonts w:eastAsia="Times New Roman"/>
          <w:color w:val="000000" w:themeColor="text1"/>
          <w:sz w:val="26"/>
          <w:szCs w:val="26"/>
          <w:bdr w:val="none" w:sz="0" w:space="0" w:color="auto" w:frame="1"/>
          <w:lang w:eastAsia="ru-RU"/>
        </w:rPr>
        <w:t>определенными ФГОС ДО:</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содействие и сотрудничество детей и взрослых, признание ребенка полноценным участником образовательных отношений;</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поддержка инициативы детей в различных видах деятельности;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сотрудничество  дошкольного отделения с семьей;</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приобщение детей к социокультурным нормам, традициям семьи, общества и государства;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формирование познавательных интересов и познавательных действий ребенка в различных видах действий;</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возрастная адекватность дошкольного образования;</w:t>
      </w:r>
    </w:p>
    <w:p w:rsidR="001B5837" w:rsidRPr="00D967E5" w:rsidRDefault="001B5837" w:rsidP="001B5837">
      <w:pPr>
        <w:shd w:val="clear" w:color="auto" w:fill="FFFFFF"/>
        <w:spacing w:after="0" w:line="360" w:lineRule="atLeast"/>
        <w:ind w:firstLine="426"/>
        <w:jc w:val="both"/>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Цель программы:</w:t>
      </w:r>
      <w:r w:rsidRPr="00D967E5">
        <w:rPr>
          <w:rFonts w:eastAsia="Times New Roman"/>
          <w:color w:val="000000" w:themeColor="text1"/>
          <w:sz w:val="26"/>
          <w:szCs w:val="26"/>
          <w:lang w:eastAsia="ru-RU"/>
        </w:rPr>
        <w:t> </w:t>
      </w:r>
      <w:r w:rsidRPr="00D967E5">
        <w:rPr>
          <w:rFonts w:eastAsia="Times New Roman"/>
          <w:color w:val="000000" w:themeColor="text1"/>
          <w:sz w:val="26"/>
          <w:szCs w:val="26"/>
          <w:bdr w:val="none" w:sz="0" w:space="0" w:color="auto" w:frame="1"/>
          <w:lang w:eastAsia="ru-RU"/>
        </w:rPr>
        <w:t>Формирование основ финансовой грамотности у детей старшего дошкольного  возраста.</w:t>
      </w:r>
    </w:p>
    <w:p w:rsidR="001B5837" w:rsidRPr="00D967E5" w:rsidRDefault="001B5837" w:rsidP="001B5837">
      <w:pPr>
        <w:shd w:val="clear" w:color="auto" w:fill="FFFFFF"/>
        <w:spacing w:after="0" w:line="360" w:lineRule="atLeast"/>
        <w:ind w:firstLine="426"/>
        <w:jc w:val="both"/>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Задачи Программы:</w:t>
      </w:r>
    </w:p>
    <w:p w:rsidR="001B5837" w:rsidRPr="00D967E5" w:rsidRDefault="001B5837" w:rsidP="001B5837">
      <w:pPr>
        <w:numPr>
          <w:ilvl w:val="0"/>
          <w:numId w:val="1"/>
        </w:numPr>
        <w:spacing w:after="0" w:line="360" w:lineRule="atLeast"/>
        <w:ind w:left="18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Сформировать у детей первичные экономические понятия;</w:t>
      </w:r>
    </w:p>
    <w:p w:rsidR="001B5837" w:rsidRPr="00D967E5" w:rsidRDefault="001B5837" w:rsidP="001B5837">
      <w:pPr>
        <w:numPr>
          <w:ilvl w:val="0"/>
          <w:numId w:val="1"/>
        </w:numPr>
        <w:spacing w:after="0" w:line="360" w:lineRule="atLeast"/>
        <w:ind w:left="18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Научить детей правильному отношению к деньгам, способам их зарабатывания и разумному их использованию;</w:t>
      </w:r>
    </w:p>
    <w:p w:rsidR="001B5837" w:rsidRPr="00D967E5" w:rsidRDefault="001B5837" w:rsidP="001B5837">
      <w:pPr>
        <w:numPr>
          <w:ilvl w:val="0"/>
          <w:numId w:val="1"/>
        </w:numPr>
        <w:spacing w:after="0" w:line="360" w:lineRule="atLeast"/>
        <w:ind w:left="18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Воспитать уважение к людям, умеющих трудиться и честно зарабатывать деньги.</w:t>
      </w:r>
    </w:p>
    <w:p w:rsidR="001B5837" w:rsidRDefault="001B5837" w:rsidP="001B5837">
      <w:pPr>
        <w:shd w:val="clear" w:color="auto" w:fill="FFFFFF"/>
        <w:spacing w:after="0" w:line="360" w:lineRule="atLeast"/>
        <w:ind w:firstLine="426"/>
        <w:jc w:val="both"/>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lastRenderedPageBreak/>
        <w:t>Отличительная особенность </w:t>
      </w:r>
      <w:r w:rsidRPr="00D967E5">
        <w:rPr>
          <w:rFonts w:eastAsia="Times New Roman"/>
          <w:color w:val="000000" w:themeColor="text1"/>
          <w:sz w:val="26"/>
          <w:szCs w:val="26"/>
          <w:bdr w:val="none" w:sz="0" w:space="0" w:color="auto" w:frame="1"/>
          <w:lang w:eastAsia="ru-RU"/>
        </w:rPr>
        <w:t>данной программы от уже существующих  в этой области  заключается в том, что она базируется на системно-деятельностном подходе к воспитанию, который обеспечивает активную познавательную позицию дошкольников. У них формируются не только базовые знания в финансовой сфере, но также необходимые умения, компетенции, личные характеристики и установки.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Программа вводит ребенка в удивительный мир финансов.</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Программа разработана для детей старшего дошкольного возраста (</w:t>
      </w:r>
      <w:r>
        <w:rPr>
          <w:rFonts w:eastAsia="Times New Roman"/>
          <w:color w:val="000000" w:themeColor="text1"/>
          <w:sz w:val="26"/>
          <w:szCs w:val="26"/>
          <w:bdr w:val="none" w:sz="0" w:space="0" w:color="auto" w:frame="1"/>
          <w:lang w:eastAsia="ru-RU"/>
        </w:rPr>
        <w:t>6</w:t>
      </w:r>
      <w:r w:rsidRPr="00D967E5">
        <w:rPr>
          <w:rFonts w:eastAsia="Times New Roman"/>
          <w:color w:val="000000" w:themeColor="text1"/>
          <w:sz w:val="26"/>
          <w:szCs w:val="26"/>
          <w:bdr w:val="none" w:sz="0" w:space="0" w:color="auto" w:frame="1"/>
          <w:lang w:eastAsia="ru-RU"/>
        </w:rPr>
        <w:t>-7 лет).</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b/>
          <w:bCs/>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w:t>
      </w:r>
      <w:r w:rsidRPr="00D967E5">
        <w:rPr>
          <w:rFonts w:eastAsia="Times New Roman"/>
          <w:b/>
          <w:bCs/>
          <w:color w:val="000000" w:themeColor="text1"/>
          <w:sz w:val="26"/>
          <w:szCs w:val="26"/>
          <w:lang w:eastAsia="ru-RU"/>
        </w:rPr>
        <w:t>роки реализации дополнительной образовательной программы: </w:t>
      </w:r>
      <w:r w:rsidRPr="00D967E5">
        <w:rPr>
          <w:rFonts w:eastAsia="Times New Roman"/>
          <w:color w:val="000000" w:themeColor="text1"/>
          <w:sz w:val="26"/>
          <w:szCs w:val="26"/>
          <w:bdr w:val="none" w:sz="0" w:space="0" w:color="auto" w:frame="1"/>
          <w:lang w:eastAsia="ru-RU"/>
        </w:rPr>
        <w:t>объем образовательной программы составляет 36 часов в течении учебного года. Занятия по данной программе  состоят из теоретической  и практической части.</w:t>
      </w:r>
      <w:r w:rsidRPr="00D967E5">
        <w:rPr>
          <w:rFonts w:eastAsia="Times New Roman"/>
          <w:b/>
          <w:bCs/>
          <w:color w:val="000000" w:themeColor="text1"/>
          <w:sz w:val="26"/>
          <w:szCs w:val="26"/>
          <w:lang w:eastAsia="ru-RU"/>
        </w:rPr>
        <w:t>                               </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Форма занятий</w:t>
      </w:r>
      <w:r w:rsidRPr="00D967E5">
        <w:rPr>
          <w:rFonts w:eastAsia="Times New Roman"/>
          <w:color w:val="000000" w:themeColor="text1"/>
          <w:sz w:val="26"/>
          <w:szCs w:val="26"/>
          <w:bdr w:val="none" w:sz="0" w:space="0" w:color="auto" w:frame="1"/>
          <w:lang w:eastAsia="ru-RU"/>
        </w:rPr>
        <w:t>:  коллективная совместная деятельность.</w:t>
      </w:r>
    </w:p>
    <w:p w:rsidR="001B5837" w:rsidRPr="00D967E5" w:rsidRDefault="001B5837" w:rsidP="001B5837">
      <w:pPr>
        <w:shd w:val="clear" w:color="auto" w:fill="FFFFFF"/>
        <w:spacing w:after="0" w:line="360" w:lineRule="atLeast"/>
        <w:ind w:firstLine="426"/>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Режим занятий:</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- 1 раз в неделю;</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время проведения – 30 минут;</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в месяц – 4 занятия.</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bdr w:val="none" w:sz="0" w:space="0" w:color="auto" w:frame="1"/>
          <w:lang w:eastAsia="ru-RU"/>
        </w:rPr>
      </w:pPr>
    </w:p>
    <w:p w:rsidR="001B5837"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Дополнительная общеразвивающая программа  «</w:t>
      </w:r>
      <w:r w:rsidR="007628D9">
        <w:rPr>
          <w:rFonts w:eastAsia="Times New Roman"/>
          <w:color w:val="000000" w:themeColor="text1"/>
          <w:sz w:val="26"/>
          <w:szCs w:val="26"/>
          <w:bdr w:val="none" w:sz="0" w:space="0" w:color="auto" w:frame="1"/>
          <w:lang w:eastAsia="ru-RU"/>
        </w:rPr>
        <w:t>Дошкольник и …экономика</w:t>
      </w:r>
      <w:r w:rsidRPr="00D967E5">
        <w:rPr>
          <w:rFonts w:eastAsia="Times New Roman"/>
          <w:color w:val="000000" w:themeColor="text1"/>
          <w:sz w:val="26"/>
          <w:szCs w:val="26"/>
          <w:bdr w:val="none" w:sz="0" w:space="0" w:color="auto" w:frame="1"/>
          <w:lang w:eastAsia="ru-RU"/>
        </w:rPr>
        <w:t>» реализуется в дошкольном отделении МБОУ «ЦО с. Рыркайпий»</w:t>
      </w:r>
      <w:r>
        <w:rPr>
          <w:rFonts w:eastAsia="Times New Roman"/>
          <w:color w:val="000000" w:themeColor="text1"/>
          <w:sz w:val="26"/>
          <w:szCs w:val="26"/>
          <w:bdr w:val="none" w:sz="0" w:space="0" w:color="auto" w:frame="1"/>
          <w:lang w:eastAsia="ru-RU"/>
        </w:rPr>
        <w:t>.</w:t>
      </w:r>
    </w:p>
    <w:p w:rsidR="001B5837" w:rsidRPr="008F6372"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p>
    <w:p w:rsidR="001B5837" w:rsidRPr="00D967E5" w:rsidRDefault="001B5837" w:rsidP="001B5837">
      <w:pPr>
        <w:shd w:val="clear" w:color="auto" w:fill="FFFFFF"/>
        <w:spacing w:after="0" w:line="360" w:lineRule="atLeast"/>
        <w:ind w:firstLine="426"/>
        <w:textAlignment w:val="baseline"/>
        <w:rPr>
          <w:rFonts w:eastAsia="Times New Roman"/>
          <w:b/>
          <w:bCs/>
          <w:color w:val="000000" w:themeColor="text1"/>
          <w:sz w:val="26"/>
          <w:szCs w:val="26"/>
          <w:lang w:eastAsia="ru-RU"/>
        </w:rPr>
      </w:pPr>
      <w:r w:rsidRPr="00D967E5">
        <w:rPr>
          <w:rFonts w:eastAsia="Times New Roman"/>
          <w:b/>
          <w:bCs/>
          <w:color w:val="000000" w:themeColor="text1"/>
          <w:sz w:val="26"/>
          <w:szCs w:val="26"/>
          <w:lang w:eastAsia="ru-RU"/>
        </w:rPr>
        <w:t>Ожидаемые результаты</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 результате освоения дополнительной общеразвивающей программы  воспитанник будет знать, что:</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Деньги не появляются сами собой, а зарабатываются.</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Сначала зарабатываем- потом тратим: соответственно, чем больше зарабатываешь и разумнее тратишь, тем, больше можешь купить.</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Стоимость товара зависит от его качества, нужности и от того, насколько сложно его произвести (а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Деньги любят счет (дети должны уметь считать деньги, например, сдачу в магазине, деньги, которые они могут потратить в магазине).</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Финансы нужно планировать</w:t>
      </w:r>
      <w:r w:rsidRPr="00D967E5">
        <w:rPr>
          <w:rFonts w:eastAsia="Times New Roman"/>
          <w:b/>
          <w:bCs/>
          <w:color w:val="000000" w:themeColor="text1"/>
          <w:sz w:val="26"/>
          <w:szCs w:val="26"/>
          <w:lang w:eastAsia="ru-RU"/>
        </w:rPr>
        <w:t> </w:t>
      </w:r>
      <w:r w:rsidRPr="00D967E5">
        <w:rPr>
          <w:rFonts w:eastAsia="Times New Roman"/>
          <w:color w:val="000000" w:themeColor="text1"/>
          <w:sz w:val="26"/>
          <w:szCs w:val="26"/>
          <w:bdr w:val="none" w:sz="0" w:space="0" w:color="auto" w:frame="1"/>
          <w:lang w:eastAsia="ru-RU"/>
        </w:rPr>
        <w:t>(приучаем вести учет доходов и расходов в краткосрочном периоде).</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Твои деньги бывают объектом чужого интереса (дети должны знать элементарные правила финансовой безопасности).</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Не все продается и покупается (дети должны понимать, что главные ценности – жизнь, отношения, радость близких людей – за деньги не купишь).</w:t>
      </w:r>
    </w:p>
    <w:p w:rsidR="001B5837" w:rsidRPr="00D967E5" w:rsidRDefault="001B5837" w:rsidP="001B5837">
      <w:pPr>
        <w:numPr>
          <w:ilvl w:val="0"/>
          <w:numId w:val="2"/>
        </w:numPr>
        <w:spacing w:after="0" w:line="360" w:lineRule="atLeast"/>
        <w:ind w:left="0"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Финансы – это интересно и увлекательно.</w:t>
      </w:r>
    </w:p>
    <w:p w:rsidR="001B5837" w:rsidRPr="00D967E5" w:rsidRDefault="001B5837" w:rsidP="001B5837">
      <w:pPr>
        <w:shd w:val="clear" w:color="auto" w:fill="FFFFFF"/>
        <w:spacing w:after="0" w:line="360" w:lineRule="atLeast"/>
        <w:ind w:firstLine="426"/>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Показатели компетентности ребенка в вопросах экономики: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оперирует несложными экономическими понятиями: «товары», «услуги», «деньги», «торговля», «покупка», «потребитель»;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знает об экономном использовании света, воды, газа;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определяет первоочередные нужды семьи, понимает, что порой необходимо отказаться от желания приобрести какую-то вещь;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знает, что такое товар, как его можно приобрести;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знает разнообразные торговые заведения и товары, которые они продают;</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знает, что вещи, которые выбрасывают, проходят вторичную переработку;</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знает, что мусор нужно сортировать и выбрасывать в разные контейнеры.</w:t>
      </w:r>
    </w:p>
    <w:p w:rsidR="001B5837" w:rsidRPr="00D967E5" w:rsidRDefault="001B5837" w:rsidP="001B5837">
      <w:pPr>
        <w:shd w:val="clear" w:color="auto" w:fill="FFFFFF"/>
        <w:spacing w:after="0" w:line="360" w:lineRule="atLeast"/>
        <w:ind w:firstLine="426"/>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Формы  и методы,</w:t>
      </w:r>
      <w:r w:rsidR="007628D9">
        <w:rPr>
          <w:rFonts w:eastAsia="Times New Roman"/>
          <w:b/>
          <w:bCs/>
          <w:color w:val="000000" w:themeColor="text1"/>
          <w:sz w:val="26"/>
          <w:szCs w:val="26"/>
          <w:lang w:eastAsia="ru-RU"/>
        </w:rPr>
        <w:t xml:space="preserve"> </w:t>
      </w:r>
      <w:r w:rsidRPr="00D967E5">
        <w:rPr>
          <w:rFonts w:eastAsia="Times New Roman"/>
          <w:color w:val="000000" w:themeColor="text1"/>
          <w:sz w:val="26"/>
          <w:szCs w:val="26"/>
          <w:bdr w:val="none" w:sz="0" w:space="0" w:color="auto" w:frame="1"/>
          <w:lang w:eastAsia="ru-RU"/>
        </w:rPr>
        <w:t>используемые при реализации  и подведении итогов  дополнительной   общеразвивающей программы  с детьми по ознакомлению с финансовой грамотностью «Ступеньки финансовой грамотности»:</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Просмотр презентаций;</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Дидактические игры;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Викторины;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Сочинение сказок, рассказов;</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Деловые, квест- игры;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Сюжетно-ролевые игры;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Игры- путешествия;</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Экскурсии;</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Настольные игры;</w:t>
      </w:r>
    </w:p>
    <w:p w:rsidR="001B5837" w:rsidRPr="00D967E5" w:rsidRDefault="001B5837" w:rsidP="001B5837">
      <w:pPr>
        <w:numPr>
          <w:ilvl w:val="0"/>
          <w:numId w:val="3"/>
        </w:numPr>
        <w:spacing w:after="0" w:line="360" w:lineRule="atLeast"/>
        <w:ind w:left="0" w:firstLine="426"/>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Игры-коллекции.</w:t>
      </w:r>
    </w:p>
    <w:p w:rsidR="001B5837" w:rsidRPr="00D967E5" w:rsidRDefault="001B5837" w:rsidP="001B5837">
      <w:pPr>
        <w:shd w:val="clear" w:color="auto" w:fill="FFFFFF"/>
        <w:spacing w:after="0" w:line="360" w:lineRule="atLeast"/>
        <w:ind w:firstLine="426"/>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Средства обучения:</w:t>
      </w:r>
      <w:r w:rsidRPr="00D967E5">
        <w:rPr>
          <w:rFonts w:eastAsia="Times New Roman"/>
          <w:color w:val="000000" w:themeColor="text1"/>
          <w:sz w:val="26"/>
          <w:szCs w:val="26"/>
          <w:bdr w:val="none" w:sz="0" w:space="0" w:color="auto" w:frame="1"/>
          <w:lang w:eastAsia="ru-RU"/>
        </w:rPr>
        <w:t> бумага, клей, карандаши, фломастеры, маркеры, ножницы, фото, видеоаппаратура, ноутбук, проектор, презентации.</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bdr w:val="none" w:sz="0" w:space="0" w:color="auto" w:frame="1"/>
          <w:lang w:eastAsia="ru-RU"/>
        </w:rPr>
      </w:pP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Уровни усвоения программы (по  А. А. Шатовой)</w:t>
      </w:r>
    </w:p>
    <w:p w:rsidR="001B5837" w:rsidRPr="00D967E5"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Старшая группа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Высокий:</w:t>
      </w:r>
      <w:r w:rsidRPr="00D967E5">
        <w:rPr>
          <w:rFonts w:eastAsia="Times New Roman"/>
          <w:color w:val="000000" w:themeColor="text1"/>
          <w:sz w:val="26"/>
          <w:szCs w:val="26"/>
          <w:bdr w:val="none" w:sz="0" w:space="0" w:color="auto" w:frame="1"/>
          <w:lang w:eastAsia="ru-RU"/>
        </w:rPr>
        <w:t xml:space="preserve"> Ребенок самостоятельно пользуется моделью трудового процесса как средством познания трудовой деятельности взрослых. Владеет речью-доказательством, верно, обосновывает ценность каждого вида труда. Проявляет устойчивый интерес к труду взрослых, стремление оказать посильную помощь. Понимает товар как продукт труда, имеющий цену, зависящую от качества. </w:t>
      </w:r>
      <w:r w:rsidRPr="00D967E5">
        <w:rPr>
          <w:rFonts w:eastAsia="Times New Roman"/>
          <w:color w:val="000000" w:themeColor="text1"/>
          <w:sz w:val="26"/>
          <w:szCs w:val="26"/>
          <w:bdr w:val="none" w:sz="0" w:space="0" w:color="auto" w:frame="1"/>
          <w:lang w:eastAsia="ru-RU"/>
        </w:rPr>
        <w:lastRenderedPageBreak/>
        <w:t>Проявляет бережливость, аккуратность, начала рационального поведения. Испытывает чувство вины за поломку игрушек, стремиться устранить свою оплошность.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Средний: </w:t>
      </w:r>
      <w:r w:rsidRPr="00D967E5">
        <w:rPr>
          <w:rFonts w:eastAsia="Times New Roman"/>
          <w:color w:val="000000" w:themeColor="text1"/>
          <w:sz w:val="26"/>
          <w:szCs w:val="26"/>
          <w:bdr w:val="none" w:sz="0" w:space="0" w:color="auto" w:frame="1"/>
          <w:lang w:eastAsia="ru-RU"/>
        </w:rPr>
        <w:t>Ребенок имеет представление о значимости разных профессий, устанавливает связи между разными видами труда. Осознает назначение денег. Стремится аргументировать свои суждения. Может объяснить, чем заняты родители, в чем ценность их труда, имеет элементарное представление о семейном бюджете. Интерес к труду взрослых устойчив. Понимает товар как продукт труда, имеющий цену. Владеет обобщенными представлениями о качествах хозяина (бережливость, аккуратность). Проявляет беспокойство в связи с поломкой игрушек, меняется игрушками со сверстниками.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Низкий:</w:t>
      </w:r>
      <w:r w:rsidRPr="00D967E5">
        <w:rPr>
          <w:rFonts w:eastAsia="Times New Roman"/>
          <w:color w:val="000000" w:themeColor="text1"/>
          <w:sz w:val="26"/>
          <w:szCs w:val="26"/>
          <w:bdr w:val="none" w:sz="0" w:space="0" w:color="auto" w:frame="1"/>
          <w:lang w:eastAsia="ru-RU"/>
        </w:rPr>
        <w:t> Нечеткое представление о трудовом процессе. Ребенок знает названия некоторых профессий, но затрудняется в раскрытии значимости разных видов труда, установлении связи между ними. Отношение к деньгам не отличается осознанностью. Познавательное отношение к труду не устойчивое. Не осознает товар, как продукт труда, имеющий цену. Имеет нечеткое представление о качествах хозяина (бережливость, аккуратность). Не выражает сожаления по поводу сломанных игрушек, вещей. Не делится со сверстниками.</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Подготовительная группа</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Высокий:</w:t>
      </w:r>
      <w:r w:rsidRPr="00D967E5">
        <w:rPr>
          <w:rFonts w:eastAsia="Times New Roman"/>
          <w:color w:val="000000" w:themeColor="text1"/>
          <w:sz w:val="26"/>
          <w:szCs w:val="26"/>
          <w:bdr w:val="none" w:sz="0" w:space="0" w:color="auto" w:frame="1"/>
          <w:lang w:eastAsia="ru-RU"/>
        </w:rPr>
        <w:t> Ребенок проявляет ярко выраженное эмоциональное отношение к заданиям экономического содержания. Активно отвечает на вопросы, проявляет любознательность, задает вопросы экономического характера. Использует в речи экономические термины. Устойчивое отрицательное отношение к жадности, корыстолюбию, лени, лживости. Уверен в своих силах, способен к длительному сосредоточению. Проявляет настойчивость.</w:t>
      </w:r>
    </w:p>
    <w:p w:rsidR="001B5837" w:rsidRPr="00D967E5" w:rsidRDefault="001B5837" w:rsidP="001B5837">
      <w:pPr>
        <w:shd w:val="clear" w:color="auto" w:fill="FFFFFF"/>
        <w:spacing w:after="0" w:line="360" w:lineRule="atLeast"/>
        <w:ind w:firstLine="426"/>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Средний:</w:t>
      </w:r>
      <w:r w:rsidRPr="00D967E5">
        <w:rPr>
          <w:rFonts w:eastAsia="Times New Roman"/>
          <w:color w:val="000000" w:themeColor="text1"/>
          <w:sz w:val="26"/>
          <w:szCs w:val="26"/>
          <w:bdr w:val="none" w:sz="0" w:space="0" w:color="auto" w:frame="1"/>
          <w:lang w:eastAsia="ru-RU"/>
        </w:rPr>
        <w:t> Ребенок проявляет интерес к большинству заданий. Отвечает на вопросы, но сам вопросов не задает. Выполняет задания с незначительной помощью взрослого. Отношение к отрицательным нравственным качествам не устойчивое.</w:t>
      </w:r>
    </w:p>
    <w:p w:rsidR="001B5837"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Низкий: </w:t>
      </w:r>
      <w:r w:rsidRPr="00D967E5">
        <w:rPr>
          <w:rFonts w:eastAsia="Times New Roman"/>
          <w:color w:val="000000" w:themeColor="text1"/>
          <w:sz w:val="26"/>
          <w:szCs w:val="26"/>
          <w:bdr w:val="none" w:sz="0" w:space="0" w:color="auto" w:frame="1"/>
          <w:lang w:eastAsia="ru-RU"/>
        </w:rPr>
        <w:t>Ребенок не всегда уверен в своих силах.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Низкий уровень самостоятельности. Осуждает жадность, лень, лживость с нацеливания взрослого.</w:t>
      </w:r>
    </w:p>
    <w:p w:rsidR="001B5837"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p>
    <w:p w:rsidR="001B5837"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p>
    <w:p w:rsidR="001B5837"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p>
    <w:p w:rsidR="001B5837" w:rsidRDefault="001B5837" w:rsidP="001B5837">
      <w:pPr>
        <w:shd w:val="clear" w:color="auto" w:fill="FFFFFF"/>
        <w:spacing w:after="0" w:line="360" w:lineRule="atLeast"/>
        <w:ind w:firstLine="426"/>
        <w:textAlignment w:val="baseline"/>
        <w:rPr>
          <w:rFonts w:eastAsia="Times New Roman"/>
          <w:color w:val="000000" w:themeColor="text1"/>
          <w:sz w:val="26"/>
          <w:szCs w:val="26"/>
          <w:lang w:eastAsia="ru-RU"/>
        </w:rPr>
      </w:pPr>
    </w:p>
    <w:p w:rsidR="00E471A3" w:rsidRDefault="00E471A3" w:rsidP="001B5837">
      <w:pPr>
        <w:shd w:val="clear" w:color="auto" w:fill="FFFFFF"/>
        <w:spacing w:after="0" w:line="360" w:lineRule="atLeast"/>
        <w:jc w:val="center"/>
        <w:textAlignment w:val="baseline"/>
        <w:rPr>
          <w:rFonts w:eastAsia="Times New Roman"/>
          <w:color w:val="000000" w:themeColor="text1"/>
          <w:sz w:val="26"/>
          <w:szCs w:val="26"/>
          <w:lang w:eastAsia="ru-RU"/>
        </w:rPr>
      </w:pPr>
    </w:p>
    <w:p w:rsidR="00E471A3" w:rsidRDefault="00E471A3"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r w:rsidRPr="00D967E5">
        <w:rPr>
          <w:rFonts w:eastAsia="Times New Roman"/>
          <w:b/>
          <w:bCs/>
          <w:color w:val="000000" w:themeColor="text1"/>
          <w:sz w:val="26"/>
          <w:szCs w:val="26"/>
          <w:lang w:eastAsia="ru-RU"/>
        </w:rPr>
        <w:lastRenderedPageBreak/>
        <w:t>Учебный план</w:t>
      </w:r>
    </w:p>
    <w:p w:rsidR="001B5837" w:rsidRPr="00D967E5"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p>
    <w:tbl>
      <w:tblPr>
        <w:tblStyle w:val="a3"/>
        <w:tblW w:w="0" w:type="auto"/>
        <w:tblLayout w:type="fixed"/>
        <w:tblLook w:val="04A0"/>
      </w:tblPr>
      <w:tblGrid>
        <w:gridCol w:w="675"/>
        <w:gridCol w:w="3969"/>
        <w:gridCol w:w="1098"/>
        <w:gridCol w:w="1914"/>
        <w:gridCol w:w="1915"/>
      </w:tblGrid>
      <w:tr w:rsidR="001B5837" w:rsidRPr="00D967E5" w:rsidTr="00E471A3">
        <w:tc>
          <w:tcPr>
            <w:tcW w:w="675" w:type="dxa"/>
            <w:vMerge w:val="restart"/>
            <w:vAlign w:val="center"/>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w:t>
            </w:r>
          </w:p>
          <w:p w:rsidR="001B5837" w:rsidRPr="00D967E5" w:rsidRDefault="001B5837" w:rsidP="00E471A3">
            <w:pPr>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п/п</w:t>
            </w:r>
          </w:p>
        </w:tc>
        <w:tc>
          <w:tcPr>
            <w:tcW w:w="3969" w:type="dxa"/>
            <w:vMerge w:val="restart"/>
            <w:vAlign w:val="center"/>
          </w:tcPr>
          <w:p w:rsidR="001B5837" w:rsidRPr="00D967E5" w:rsidRDefault="001B5837" w:rsidP="00E471A3">
            <w:pPr>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Раздел, тема</w:t>
            </w:r>
          </w:p>
        </w:tc>
        <w:tc>
          <w:tcPr>
            <w:tcW w:w="4927" w:type="dxa"/>
            <w:gridSpan w:val="3"/>
          </w:tcPr>
          <w:p w:rsidR="001B5837" w:rsidRPr="00D967E5" w:rsidRDefault="001B5837" w:rsidP="00E471A3">
            <w:pPr>
              <w:spacing w:line="360" w:lineRule="atLeast"/>
              <w:jc w:val="center"/>
              <w:textAlignment w:val="baseline"/>
              <w:rPr>
                <w:rFonts w:eastAsia="Times New Roman"/>
                <w:b/>
                <w:bCs/>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Количество часов</w:t>
            </w:r>
          </w:p>
        </w:tc>
      </w:tr>
      <w:tr w:rsidR="001B5837" w:rsidRPr="00D967E5" w:rsidTr="00E471A3">
        <w:tc>
          <w:tcPr>
            <w:tcW w:w="675" w:type="dxa"/>
            <w:vMerge/>
            <w:vAlign w:val="center"/>
          </w:tcPr>
          <w:p w:rsidR="001B5837" w:rsidRPr="00D967E5" w:rsidRDefault="001B5837" w:rsidP="00E471A3">
            <w:pPr>
              <w:rPr>
                <w:rFonts w:eastAsia="Times New Roman"/>
                <w:color w:val="000000" w:themeColor="text1"/>
                <w:sz w:val="26"/>
                <w:szCs w:val="26"/>
                <w:lang w:eastAsia="ru-RU"/>
              </w:rPr>
            </w:pPr>
          </w:p>
        </w:tc>
        <w:tc>
          <w:tcPr>
            <w:tcW w:w="3969" w:type="dxa"/>
            <w:vMerge/>
            <w:vAlign w:val="center"/>
          </w:tcPr>
          <w:p w:rsidR="001B5837" w:rsidRPr="00D967E5" w:rsidRDefault="001B5837" w:rsidP="00E471A3">
            <w:pPr>
              <w:rPr>
                <w:rFonts w:eastAsia="Times New Roman"/>
                <w:color w:val="000000" w:themeColor="text1"/>
                <w:sz w:val="26"/>
                <w:szCs w:val="26"/>
                <w:lang w:eastAsia="ru-RU"/>
              </w:rPr>
            </w:pP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Всего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Теоретические</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Практические</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Бизнес дядюшки Скруджа</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7</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5</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История  денег</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6</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Рублик и Копейка</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5</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4.</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Деньги в наши дни</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9</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6</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5.</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Реклама</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w:t>
            </w:r>
          </w:p>
        </w:tc>
      </w:tr>
      <w:tr w:rsidR="001B5837" w:rsidRPr="00D967E5" w:rsidTr="00E471A3">
        <w:tc>
          <w:tcPr>
            <w:tcW w:w="67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6.</w:t>
            </w:r>
          </w:p>
        </w:tc>
        <w:tc>
          <w:tcPr>
            <w:tcW w:w="3969"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сейчас можно расплатиться?</w:t>
            </w:r>
          </w:p>
        </w:tc>
        <w:tc>
          <w:tcPr>
            <w:tcW w:w="109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7</w:t>
            </w:r>
          </w:p>
        </w:tc>
        <w:tc>
          <w:tcPr>
            <w:tcW w:w="191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c>
          <w:tcPr>
            <w:tcW w:w="191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4</w:t>
            </w:r>
          </w:p>
        </w:tc>
      </w:tr>
    </w:tbl>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p>
    <w:p w:rsidR="001B5837"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r>
        <w:rPr>
          <w:rFonts w:eastAsia="Times New Roman"/>
          <w:b/>
          <w:bCs/>
          <w:color w:val="000000" w:themeColor="text1"/>
          <w:sz w:val="26"/>
          <w:szCs w:val="26"/>
          <w:lang w:eastAsia="ru-RU"/>
        </w:rPr>
        <w:t>Учебно –</w:t>
      </w:r>
      <w:r w:rsidRPr="00D967E5">
        <w:rPr>
          <w:rFonts w:eastAsia="Times New Roman"/>
          <w:b/>
          <w:bCs/>
          <w:color w:val="000000" w:themeColor="text1"/>
          <w:sz w:val="26"/>
          <w:szCs w:val="26"/>
          <w:lang w:eastAsia="ru-RU"/>
        </w:rPr>
        <w:t>тематический план</w:t>
      </w:r>
    </w:p>
    <w:p w:rsidR="001B5837" w:rsidRPr="00D967E5"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p>
    <w:tbl>
      <w:tblPr>
        <w:tblStyle w:val="a3"/>
        <w:tblW w:w="0" w:type="auto"/>
        <w:tblLook w:val="04A0"/>
      </w:tblPr>
      <w:tblGrid>
        <w:gridCol w:w="1384"/>
        <w:gridCol w:w="1276"/>
        <w:gridCol w:w="3355"/>
        <w:gridCol w:w="1523"/>
        <w:gridCol w:w="2033"/>
      </w:tblGrid>
      <w:tr w:rsidR="001B5837" w:rsidRPr="00D967E5" w:rsidTr="00E471A3">
        <w:tc>
          <w:tcPr>
            <w:tcW w:w="1384" w:type="dxa"/>
          </w:tcPr>
          <w:p w:rsidR="001B5837" w:rsidRPr="00CE77B0" w:rsidRDefault="001B5837" w:rsidP="00E471A3">
            <w:pPr>
              <w:spacing w:line="360" w:lineRule="atLeast"/>
              <w:jc w:val="center"/>
              <w:textAlignment w:val="baseline"/>
              <w:rPr>
                <w:rFonts w:eastAsia="Times New Roman"/>
                <w:color w:val="000000" w:themeColor="text1"/>
                <w:sz w:val="26"/>
                <w:szCs w:val="26"/>
                <w:lang w:eastAsia="ru-RU"/>
              </w:rPr>
            </w:pPr>
            <w:r w:rsidRPr="00CE77B0">
              <w:rPr>
                <w:rFonts w:eastAsia="Times New Roman"/>
                <w:bCs/>
                <w:color w:val="000000" w:themeColor="text1"/>
                <w:sz w:val="26"/>
                <w:szCs w:val="26"/>
                <w:lang w:eastAsia="ru-RU"/>
              </w:rPr>
              <w:t>Месяц</w:t>
            </w:r>
          </w:p>
        </w:tc>
        <w:tc>
          <w:tcPr>
            <w:tcW w:w="1276" w:type="dxa"/>
          </w:tcPr>
          <w:p w:rsidR="001B5837" w:rsidRPr="00CE77B0" w:rsidRDefault="001B5837" w:rsidP="00E471A3">
            <w:pPr>
              <w:spacing w:line="360" w:lineRule="atLeast"/>
              <w:jc w:val="center"/>
              <w:textAlignment w:val="baseline"/>
              <w:rPr>
                <w:rFonts w:eastAsia="Times New Roman"/>
                <w:color w:val="000000" w:themeColor="text1"/>
                <w:sz w:val="26"/>
                <w:szCs w:val="26"/>
                <w:lang w:eastAsia="ru-RU"/>
              </w:rPr>
            </w:pPr>
            <w:r w:rsidRPr="00CE77B0">
              <w:rPr>
                <w:rFonts w:eastAsia="Times New Roman"/>
                <w:bCs/>
                <w:color w:val="000000" w:themeColor="text1"/>
                <w:sz w:val="26"/>
                <w:szCs w:val="26"/>
                <w:lang w:eastAsia="ru-RU"/>
              </w:rPr>
              <w:t>№ занятия</w:t>
            </w:r>
          </w:p>
        </w:tc>
        <w:tc>
          <w:tcPr>
            <w:tcW w:w="3355" w:type="dxa"/>
          </w:tcPr>
          <w:p w:rsidR="001B5837" w:rsidRPr="00CE77B0" w:rsidRDefault="001B5837" w:rsidP="00E471A3">
            <w:pPr>
              <w:spacing w:line="360" w:lineRule="atLeast"/>
              <w:jc w:val="center"/>
              <w:textAlignment w:val="baseline"/>
              <w:rPr>
                <w:rFonts w:eastAsia="Times New Roman"/>
                <w:color w:val="000000" w:themeColor="text1"/>
                <w:sz w:val="26"/>
                <w:szCs w:val="26"/>
                <w:lang w:eastAsia="ru-RU"/>
              </w:rPr>
            </w:pPr>
            <w:r w:rsidRPr="00CE77B0">
              <w:rPr>
                <w:rFonts w:eastAsia="Times New Roman"/>
                <w:bCs/>
                <w:color w:val="000000" w:themeColor="text1"/>
                <w:sz w:val="26"/>
                <w:szCs w:val="26"/>
                <w:lang w:eastAsia="ru-RU"/>
              </w:rPr>
              <w:t>Тема занятия</w:t>
            </w:r>
          </w:p>
        </w:tc>
        <w:tc>
          <w:tcPr>
            <w:tcW w:w="1523" w:type="dxa"/>
          </w:tcPr>
          <w:p w:rsidR="001B5837" w:rsidRPr="00CE77B0" w:rsidRDefault="001B5837" w:rsidP="00E471A3">
            <w:pPr>
              <w:spacing w:line="360" w:lineRule="atLeast"/>
              <w:jc w:val="center"/>
              <w:textAlignment w:val="baseline"/>
              <w:rPr>
                <w:rFonts w:eastAsia="Times New Roman"/>
                <w:color w:val="000000" w:themeColor="text1"/>
                <w:sz w:val="26"/>
                <w:szCs w:val="26"/>
                <w:lang w:eastAsia="ru-RU"/>
              </w:rPr>
            </w:pPr>
            <w:r w:rsidRPr="00CE77B0">
              <w:rPr>
                <w:rFonts w:eastAsia="Times New Roman"/>
                <w:bCs/>
                <w:color w:val="000000" w:themeColor="text1"/>
                <w:sz w:val="26"/>
                <w:szCs w:val="26"/>
                <w:lang w:eastAsia="ru-RU"/>
              </w:rPr>
              <w:t>Всего часов</w:t>
            </w:r>
          </w:p>
        </w:tc>
        <w:tc>
          <w:tcPr>
            <w:tcW w:w="2033" w:type="dxa"/>
          </w:tcPr>
          <w:p w:rsidR="001B5837" w:rsidRPr="00CE77B0" w:rsidRDefault="001B5837" w:rsidP="00E471A3">
            <w:pPr>
              <w:spacing w:line="360" w:lineRule="atLeast"/>
              <w:jc w:val="center"/>
              <w:textAlignment w:val="baseline"/>
              <w:rPr>
                <w:rFonts w:eastAsia="Times New Roman"/>
                <w:color w:val="000000" w:themeColor="text1"/>
                <w:sz w:val="26"/>
                <w:szCs w:val="26"/>
                <w:lang w:eastAsia="ru-RU"/>
              </w:rPr>
            </w:pPr>
            <w:r w:rsidRPr="00CE77B0">
              <w:rPr>
                <w:rFonts w:eastAsia="Times New Roman"/>
                <w:bCs/>
                <w:color w:val="000000" w:themeColor="text1"/>
                <w:sz w:val="26"/>
                <w:szCs w:val="26"/>
                <w:lang w:eastAsia="ru-RU"/>
              </w:rPr>
              <w:t>В том числе практических</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Сентябрь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Знакомство с дядюшкой СкруджемМакдаком.</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Кто такой миллионер?</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Экскурсия в хранилище Скруджа</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Откуда у Скруджа берутся деньги?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4</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Pr>
                <w:rFonts w:eastAsia="Times New Roman"/>
                <w:color w:val="000000" w:themeColor="text1"/>
                <w:sz w:val="26"/>
                <w:szCs w:val="26"/>
                <w:bdr w:val="none" w:sz="0" w:space="0" w:color="auto" w:frame="1"/>
                <w:lang w:eastAsia="ru-RU"/>
              </w:rPr>
              <w:t xml:space="preserve">Как  Скрудж деньги делил </w:t>
            </w:r>
            <w:r w:rsidRPr="00D967E5">
              <w:rPr>
                <w:rFonts w:eastAsia="Times New Roman"/>
                <w:color w:val="000000" w:themeColor="text1"/>
                <w:sz w:val="26"/>
                <w:szCs w:val="26"/>
                <w:bdr w:val="none" w:sz="0" w:space="0" w:color="auto" w:frame="1"/>
                <w:lang w:eastAsia="ru-RU"/>
              </w:rPr>
              <w:t>Что такое бюджет семьи?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Октябрь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5</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Скруджимания! Зачем нужна реклама?</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6</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игра «Бизнес в деревне Макдака»</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7</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Секрет Скруджа «Как из мусора сделать новый товар»</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8</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Назад в прошлое. Что было,  когда не было денег</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Ноябрь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9</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продукт стал товаром</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1276" w:type="dxa"/>
            <w:tcBorders>
              <w:top w:val="nil"/>
            </w:tcBorders>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10</w:t>
            </w:r>
          </w:p>
        </w:tc>
        <w:tc>
          <w:tcPr>
            <w:tcW w:w="3355"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Осенняя ярмарка. Виды обмена</w:t>
            </w:r>
          </w:p>
        </w:tc>
        <w:tc>
          <w:tcPr>
            <w:tcW w:w="1523" w:type="dxa"/>
            <w:tcBorders>
              <w:top w:val="nil"/>
            </w:tcBorders>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Borders>
              <w:top w:val="nil"/>
            </w:tcBorders>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11</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такое деньги и зачем они нужны?</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12</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такое цена?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Декабрь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13</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Чем выше качество,  тем дороже вещь</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14</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 гостях у Рублика и Копейки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15</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Друзья Рублика. Деньги разных стран</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16</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 ролевая игра «Кладоискатели»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Январь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17</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Остров нужных и не нужных расходов</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18</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Золотая лихорадка. Почему ценится золото?</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19</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правильно копить деньги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20</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 ролевая игра «Банк»</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Февраль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21</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Долг платежом красен. Что такое долг?</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22</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Pr>
                <w:rFonts w:eastAsia="Times New Roman"/>
                <w:color w:val="000000" w:themeColor="text1"/>
                <w:sz w:val="26"/>
                <w:szCs w:val="26"/>
                <w:bdr w:val="none" w:sz="0" w:space="0" w:color="auto" w:frame="1"/>
                <w:lang w:eastAsia="ru-RU"/>
              </w:rPr>
              <w:t xml:space="preserve">Если бы я был папой </w:t>
            </w:r>
            <w:r w:rsidRPr="00D967E5">
              <w:rPr>
                <w:rFonts w:eastAsia="Times New Roman"/>
                <w:color w:val="000000" w:themeColor="text1"/>
                <w:sz w:val="26"/>
                <w:szCs w:val="26"/>
                <w:bdr w:val="none" w:sz="0" w:space="0" w:color="auto" w:frame="1"/>
                <w:lang w:eastAsia="ru-RU"/>
              </w:rPr>
              <w:t>Доходы и расходы</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23</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Делаем копилку своими руками</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24</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за деньги купить нельзя</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Март</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25</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Карманные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26</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Правильное вложение денег</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27</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Сюжетно-ролевая игра «Обменный пункт</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28</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Рекламы разные нужны и для продаж очень важны</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Апрель</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29</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игра «Рекламное агентство»</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30</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Наличные, безналичные и </w:t>
            </w:r>
            <w:r w:rsidRPr="00D967E5">
              <w:rPr>
                <w:rFonts w:eastAsia="Times New Roman"/>
                <w:color w:val="000000" w:themeColor="text1"/>
                <w:sz w:val="26"/>
                <w:szCs w:val="26"/>
                <w:bdr w:val="none" w:sz="0" w:space="0" w:color="auto" w:frame="1"/>
                <w:lang w:eastAsia="ru-RU"/>
              </w:rPr>
              <w:lastRenderedPageBreak/>
              <w:t>электронные деньги. Волшебная карта</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lastRenderedPageBreak/>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31</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Злая или добрая волшебница «Кредитная карта»</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32</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«Меценаты. Благотворительная деятельность»</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Май</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33</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Интеллектуальная игра «Кто хочет стать миллионером»</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34</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Миллионерия. Коллективная игра «Если бы у меня был миллион»</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35</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настольная игра «Монополия»</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vMerge/>
            <w:vAlign w:val="center"/>
          </w:tcPr>
          <w:p w:rsidR="001B5837" w:rsidRPr="00D967E5" w:rsidRDefault="001B5837" w:rsidP="00E471A3">
            <w:pPr>
              <w:rPr>
                <w:rFonts w:eastAsia="Times New Roman"/>
                <w:color w:val="000000" w:themeColor="text1"/>
                <w:sz w:val="26"/>
                <w:szCs w:val="26"/>
                <w:lang w:eastAsia="ru-RU"/>
              </w:rPr>
            </w:pP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36</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Викторина «Что мы узнали о финансах»</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1</w:t>
            </w:r>
          </w:p>
        </w:tc>
      </w:tr>
      <w:tr w:rsidR="001B5837" w:rsidRPr="00D967E5" w:rsidTr="00E471A3">
        <w:tc>
          <w:tcPr>
            <w:tcW w:w="1384"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Итого: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 </w:t>
            </w:r>
          </w:p>
        </w:tc>
        <w:tc>
          <w:tcPr>
            <w:tcW w:w="127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36</w:t>
            </w:r>
          </w:p>
        </w:tc>
        <w:tc>
          <w:tcPr>
            <w:tcW w:w="3355"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152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36</w:t>
            </w:r>
          </w:p>
        </w:tc>
        <w:tc>
          <w:tcPr>
            <w:tcW w:w="2033"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36</w:t>
            </w:r>
          </w:p>
        </w:tc>
      </w:tr>
    </w:tbl>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r w:rsidRPr="00D967E5">
        <w:rPr>
          <w:rFonts w:eastAsia="Times New Roman"/>
          <w:b/>
          <w:bCs/>
          <w:color w:val="000000" w:themeColor="text1"/>
          <w:sz w:val="26"/>
          <w:szCs w:val="26"/>
          <w:lang w:eastAsia="ru-RU"/>
        </w:rPr>
        <w:t>Содержание программы</w:t>
      </w:r>
    </w:p>
    <w:p w:rsidR="001B5837" w:rsidRPr="00D967E5" w:rsidRDefault="001B5837" w:rsidP="001B5837">
      <w:pPr>
        <w:shd w:val="clear" w:color="auto" w:fill="FFFFFF"/>
        <w:spacing w:after="0" w:line="360" w:lineRule="atLeast"/>
        <w:jc w:val="center"/>
        <w:textAlignment w:val="baseline"/>
        <w:rPr>
          <w:rFonts w:eastAsia="Times New Roman"/>
          <w:b/>
          <w:bCs/>
          <w:color w:val="000000" w:themeColor="text1"/>
          <w:sz w:val="26"/>
          <w:szCs w:val="26"/>
          <w:lang w:eastAsia="ru-RU"/>
        </w:rPr>
      </w:pPr>
    </w:p>
    <w:tbl>
      <w:tblPr>
        <w:tblStyle w:val="a3"/>
        <w:tblW w:w="0" w:type="auto"/>
        <w:tblLook w:val="04A0"/>
      </w:tblPr>
      <w:tblGrid>
        <w:gridCol w:w="1341"/>
        <w:gridCol w:w="2916"/>
        <w:gridCol w:w="2926"/>
        <w:gridCol w:w="2388"/>
      </w:tblGrid>
      <w:tr w:rsidR="001B5837" w:rsidRPr="00D967E5" w:rsidTr="00E471A3">
        <w:tc>
          <w:tcPr>
            <w:tcW w:w="1341"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Месяц</w:t>
            </w:r>
          </w:p>
        </w:tc>
        <w:tc>
          <w:tcPr>
            <w:tcW w:w="291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Тема</w:t>
            </w:r>
          </w:p>
        </w:tc>
        <w:tc>
          <w:tcPr>
            <w:tcW w:w="2926"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Программные  задачи</w:t>
            </w:r>
          </w:p>
        </w:tc>
        <w:tc>
          <w:tcPr>
            <w:tcW w:w="2388" w:type="dxa"/>
          </w:tcPr>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Содержание</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(методические</w:t>
            </w:r>
          </w:p>
          <w:p w:rsidR="001B5837" w:rsidRPr="00D967E5" w:rsidRDefault="001B5837" w:rsidP="00E471A3">
            <w:pPr>
              <w:spacing w:line="360" w:lineRule="atLeast"/>
              <w:jc w:val="center"/>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приемы)</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Сентябрь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Знакомство с дядюшкой СкруджемМакдаком.</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Кто такой миллионер?</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с элементарными представлениями  детей о реальных экономических отношениях.</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Расширять словарный запас детей за счет введения слов - экономических терминов.</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о назначении денег, способах их зарабатывания и возможностях расходования.</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Экскурсия в хранилище Скруджа.</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Расширять представления о </w:t>
            </w:r>
            <w:r w:rsidRPr="00D967E5">
              <w:rPr>
                <w:rFonts w:eastAsia="Times New Roman"/>
                <w:color w:val="000000" w:themeColor="text1"/>
                <w:sz w:val="26"/>
                <w:szCs w:val="26"/>
                <w:bdr w:val="none" w:sz="0" w:space="0" w:color="auto" w:frame="1"/>
                <w:lang w:eastAsia="ru-RU"/>
              </w:rPr>
              <w:lastRenderedPageBreak/>
              <w:t>способах хранения денег и других финансовых ценностях.</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 xml:space="preserve">Виртуальная экскурсия в </w:t>
            </w:r>
            <w:r w:rsidRPr="00D967E5">
              <w:rPr>
                <w:rFonts w:eastAsia="Times New Roman"/>
                <w:color w:val="000000" w:themeColor="text1"/>
                <w:sz w:val="26"/>
                <w:szCs w:val="26"/>
                <w:bdr w:val="none" w:sz="0" w:space="0" w:color="auto" w:frame="1"/>
                <w:lang w:eastAsia="ru-RU"/>
              </w:rPr>
              <w:lastRenderedPageBreak/>
              <w:t>хранилища Скруджа (презентация)</w:t>
            </w:r>
          </w:p>
        </w:tc>
      </w:tr>
      <w:tr w:rsidR="001B5837" w:rsidRPr="00D967E5" w:rsidTr="00E471A3">
        <w:tc>
          <w:tcPr>
            <w:tcW w:w="1341" w:type="dxa"/>
            <w:vMerge w:val="restart"/>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Откуда у Скруджа берутся деньги?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Дать  представление о денежной единице.</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«Деньги в сказках».</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«Какие бывают доходы»</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Скрудж деньги делил. Что такое бюджет семьи?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Дать представления о денежных сбережениях, о необходимости  ведения  учета денег.</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«Кто зарабатывает в семье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«Семья».</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Октябрь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Скруджимания! Зачем нужна реклама?</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детей с понятием «реклама товара»; для чего она нужна и как ее лучше организовать; воспитывать у детей творчество, интерес к экономике.</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Составление рекламы «скруджиков»,</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«Магазин».</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сказки «как старик корову продавал».</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игра «Бизнес в деревне Макдака».</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Развивать  экономическое мышления у детей,</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ввести в словарь детей новые понятия «рыночные отношения», «бизнес».</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«Фермер», «Рынок»;</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«Бартер».</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Проблемная ситуация «Лежачий товар не кормит»</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Секрет Скруджа «Как из мусора сделать новый товар».</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Дать «вторую жизнь» бросовому материалу, сделав оригинальную, полезную.</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Учить организовывать рабочее место; разрабатывать виды изделий с использованием </w:t>
            </w:r>
            <w:r w:rsidRPr="00D967E5">
              <w:rPr>
                <w:rFonts w:eastAsia="Times New Roman"/>
                <w:color w:val="000000" w:themeColor="text1"/>
                <w:sz w:val="26"/>
                <w:szCs w:val="26"/>
                <w:bdr w:val="none" w:sz="0" w:space="0" w:color="auto" w:frame="1"/>
                <w:lang w:eastAsia="ru-RU"/>
              </w:rPr>
              <w:lastRenderedPageBreak/>
              <w:t>бросового материала;</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Фрагмент мультсериала «Простоквашино»,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«Рассортируй мусор»,</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Изготовление поделок из бросового материала</w:t>
            </w:r>
          </w:p>
        </w:tc>
      </w:tr>
      <w:tr w:rsidR="001B5837" w:rsidRPr="00D967E5" w:rsidTr="00E471A3">
        <w:tc>
          <w:tcPr>
            <w:tcW w:w="1341" w:type="dxa"/>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Назад в прошлое. Что было,  когда не было денег.</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Сформировать представление о появлении денег; Показать путь преображения денежной единицы от товара до бумажных единиц.</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Презентация: «История возникновения денег»,</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«Обмен»,</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Лампа «Алладина», монеты разного достоинства. Металлическая фольга.</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Ноябрь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продукт стал товаром.</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w:t>
            </w:r>
            <w:r w:rsidRPr="00D967E5">
              <w:rPr>
                <w:rFonts w:eastAsia="Times New Roman"/>
                <w:b/>
                <w:bCs/>
                <w:color w:val="000000" w:themeColor="text1"/>
                <w:sz w:val="26"/>
                <w:szCs w:val="26"/>
                <w:lang w:eastAsia="ru-RU"/>
              </w:rPr>
              <w:t>ознакомить детей с понятием «продукт труда»;формировать представление о таких понятиях, как «дороже», «дешевле», «цена», «товар», «</w:t>
            </w:r>
            <w:r w:rsidRPr="00D967E5">
              <w:rPr>
                <w:rFonts w:eastAsia="Times New Roman"/>
                <w:color w:val="000000" w:themeColor="text1"/>
                <w:sz w:val="26"/>
                <w:szCs w:val="26"/>
                <w:bdr w:val="none" w:sz="0" w:space="0" w:color="auto" w:frame="1"/>
                <w:lang w:eastAsia="ru-RU"/>
              </w:rPr>
              <w:t>заработная плата</w:t>
            </w:r>
            <w:r w:rsidRPr="00D967E5">
              <w:rPr>
                <w:rFonts w:eastAsia="Times New Roman"/>
                <w:b/>
                <w:bCs/>
                <w:color w:val="000000" w:themeColor="text1"/>
                <w:sz w:val="26"/>
                <w:szCs w:val="26"/>
                <w:lang w:eastAsia="ru-RU"/>
              </w:rPr>
              <w:t>»;воспитывать любовь к труду</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«Откуда к нам хлеб пришел»,</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появляется книга»,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«Кому что требуется для работы».</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Осенняя ярмарка. Виды обмена.</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Развивать умение подбирать предметы и атрибуты для игры.</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и разучивание закличек на ярмарку, чтение стихотворения «Кот Федот на ярмарке», видеопрезентация «Осенняя ярмарка»,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«Что нам осень припасла».</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такое деньги и зачем они нужны?</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Развивать познавательный интерес, мышление, память, внимание и воображение;</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«Какие бывают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Игра «Для чего  нам нужны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Игра «Что нельзя </w:t>
            </w:r>
            <w:r w:rsidRPr="00D967E5">
              <w:rPr>
                <w:rFonts w:eastAsia="Times New Roman"/>
                <w:color w:val="000000" w:themeColor="text1"/>
                <w:sz w:val="26"/>
                <w:szCs w:val="26"/>
                <w:bdr w:val="none" w:sz="0" w:space="0" w:color="auto" w:frame="1"/>
                <w:lang w:eastAsia="ru-RU"/>
              </w:rPr>
              <w:lastRenderedPageBreak/>
              <w:t>купить?»</w:t>
            </w:r>
          </w:p>
        </w:tc>
      </w:tr>
      <w:tr w:rsidR="001B5837" w:rsidRPr="00D967E5" w:rsidTr="00E471A3">
        <w:tc>
          <w:tcPr>
            <w:tcW w:w="1341" w:type="dxa"/>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такое цена?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с понятием «цена» товара, из чего она складывается.</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фрагмента сказки «Конек – Горбунок»,</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Решение экономических задач.</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«Магазин»</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Декабрь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Чем выше качество,  тем дороже вещь.</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Разъяснить, что цена товара зависит от его качества;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формировать представление о таких понятиях, как «дороже», «дешевле», «цена», «товар», «заработная плата».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сказки «Морозка»,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«Что нас окружает»</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 гостях у Рублика и Копейки.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Закреплять знания о возникновении металлических денег,</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Рассматривание российских денег, сравнение их по величине и внешнему виду.</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Работа над пословицами  связанными с  с финансами;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стихотворение Ш. Галиева «Три копейки на покупку»,</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Экскурсия в мини – музей «Копеечка»</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Друзья Рублика. Деньги разных стран.</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с понятием  «валюта».с денежными единицами различных государств.</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Игра «Назови и передай!»</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Игра «Соедини стрелками валюту и страну».</w:t>
            </w:r>
          </w:p>
        </w:tc>
      </w:tr>
      <w:tr w:rsidR="001B5837" w:rsidRPr="00D967E5" w:rsidTr="00E471A3">
        <w:tc>
          <w:tcPr>
            <w:tcW w:w="1341" w:type="dxa"/>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 ролевая игра «Кладоискатели»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Создать оптимальные условия для разностороннего развития детей: активизации мыслительной деятельности, поиска адекватных форм поведения, формирования положительных эмоциональных и нравственно-волевых проявлений детей.</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Просмотр фрагмента мультфильма «Простоквашино»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Подвижная игра на прогулке «Поиск клада»,</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Разгадывание ребусов,</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Январь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Остров нужных и не нужных расходов.</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Уметь выделять наиболее важные денежные расходы в семье, а на чем можно сэкономить.</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Расходы личные и общие.</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«Как тратит деньги  семья», «Конфетки и монетки».</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Золотая лихорадка. Почему ценится золото?</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Расширить знания о редком драгоценном металле. Воспитывать уважение к труду золотодобытчиков.</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фрагмента сказки «Приключения Буратино»,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Просмотр фрагмента «Утиные истории».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«Ценится то, что редко встречается»</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Как правильно копить деньги.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Воспитывать представления о сущности таких нравственных качеств, как экономность, бережливость.</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фрагмента сказки «Приключения Буратино»,</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 игра «Аптека» «супермаркет»</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 ролевая игра «Банк».</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детей с «банком», как с учреждением, где хранятся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 </w:t>
            </w:r>
          </w:p>
        </w:tc>
        <w:tc>
          <w:tcPr>
            <w:tcW w:w="2388"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 xml:space="preserve">Просмотр части мультфильма «уроки Тётушки Совы»(что такое </w:t>
            </w:r>
            <w:r w:rsidRPr="00D967E5">
              <w:rPr>
                <w:rFonts w:eastAsia="Times New Roman"/>
                <w:color w:val="000000" w:themeColor="text1"/>
                <w:sz w:val="26"/>
                <w:szCs w:val="26"/>
                <w:bdr w:val="none" w:sz="0" w:space="0" w:color="auto" w:frame="1"/>
                <w:lang w:eastAsia="ru-RU"/>
              </w:rPr>
              <w:lastRenderedPageBreak/>
              <w:t>банк).</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Февраль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Долг платежом красен. Что такое долг?</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Формировать доброжелательные отношения. Дать детям, понятие долга;  учить  анализировать поведение персонажей. Развивать внимание к сверстникам.</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Работа над пословицей «Долг платежом красен».</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Сказка «Долг платежом красен».</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Если бы я был папой. Доходы и расходы</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Способствовать осмыслению детьми черт характера, связанных с экономикой: бережливость, экономность, трудолюбие, честность. Формировать представление о потребностях семьи: учить понимать различие между словами «хочу» и «надо»; учить определять первоочередные нужды семьи.</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о семейном бюджете, его планировании и расходовании</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Делаем копилку своими руками.</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Научить изготавливать копилку своими руками, для накопления денег.</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Разгадывание загадок на тему денег.</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Мастер – класс по изготовлению копилки.</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Что за деньги купить нельзя.</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Дать представление о том, что деньги – это универсальное и удобное средство обмена;</w:t>
            </w:r>
          </w:p>
        </w:tc>
        <w:tc>
          <w:tcPr>
            <w:tcW w:w="2388"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Д.и. «Если бы у меня было много денег…»,</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Беседа на тему без чего нам не обойтись в жизни?  Что нельзя купить </w:t>
            </w:r>
            <w:r w:rsidRPr="00D967E5">
              <w:rPr>
                <w:rFonts w:eastAsia="Times New Roman"/>
                <w:color w:val="000000" w:themeColor="text1"/>
                <w:sz w:val="26"/>
                <w:szCs w:val="26"/>
                <w:bdr w:val="none" w:sz="0" w:space="0" w:color="auto" w:frame="1"/>
                <w:lang w:eastAsia="ru-RU"/>
              </w:rPr>
              <w:lastRenderedPageBreak/>
              <w:t>за деньги? </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lastRenderedPageBreak/>
              <w:t>Март</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Карманные деньги.</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детей с понятием «карманные деньги», приучать детей к трудолюбию.</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Притча «Заработанное своим трудом»,</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«Как можно заработать деньги детям».</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Правильное вложение денег.</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Расширить представление детей о необходимости рационального использования (вложения) денег для получения прибыли;</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Чтение сказки «Муха – цокотуха», «Трое из Простоквашино»</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Сюжетно-ролевая игра «Обменный пункт.</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Учить детей практически осуществлять процесс обмена.</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Сюжетно-ролевая игра «Обменный пункт.</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Рекламы разные нужны и для продаж очень важны.</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Создать условия для высказывания своих мыслей, познаний, учить выслушивать  других точки зрения.</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о назначении рекламы;</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составление самостоятельно рекламу любимой игрушки</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Апрель</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игра «Рекламное агентство».</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Учить детей практически рекламировать продукцию и услуги.</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игра «Рекламное агентство».</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Наличные, безналичные и электронные деньги. Волшебная карта.</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и научить пользоваться банковскими картами. Дать понятие наличные и безналичные деньги.</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С\р.игра «Банкомат», «Банк».</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на тему «Монета, банкнота, пластиковая карта»</w:t>
            </w:r>
          </w:p>
        </w:tc>
      </w:tr>
      <w:tr w:rsidR="001B5837" w:rsidRPr="00D967E5" w:rsidTr="00E471A3">
        <w:tc>
          <w:tcPr>
            <w:tcW w:w="1341" w:type="dxa"/>
            <w:vMerge/>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Злая или добрая волшебница «Кредитная карта».</w:t>
            </w:r>
          </w:p>
        </w:tc>
        <w:tc>
          <w:tcPr>
            <w:tcW w:w="2926"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Научить детей, как не попасть в долговую яму пользуясь кредитной картой.</w:t>
            </w:r>
          </w:p>
        </w:tc>
        <w:tc>
          <w:tcPr>
            <w:tcW w:w="2388" w:type="dxa"/>
            <w:tcBorders>
              <w:top w:val="nil"/>
            </w:tcBorders>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Беседа о пользовании кредитной картой.</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xml:space="preserve">Д.и. «Как </w:t>
            </w:r>
            <w:r w:rsidRPr="00D967E5">
              <w:rPr>
                <w:rFonts w:eastAsia="Times New Roman"/>
                <w:color w:val="000000" w:themeColor="text1"/>
                <w:sz w:val="26"/>
                <w:szCs w:val="26"/>
                <w:bdr w:val="none" w:sz="0" w:space="0" w:color="auto" w:frame="1"/>
                <w:lang w:eastAsia="ru-RU"/>
              </w:rPr>
              <w:lastRenderedPageBreak/>
              <w:t>расплатиться кредитной картой»</w:t>
            </w:r>
          </w:p>
        </w:tc>
      </w:tr>
      <w:tr w:rsidR="001B5837" w:rsidRPr="00D967E5" w:rsidTr="00E471A3">
        <w:tc>
          <w:tcPr>
            <w:tcW w:w="1341" w:type="dxa"/>
            <w:tcBorders>
              <w:top w:val="nil"/>
            </w:tcBorders>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«Меценаты. Благотворительная деятельность».</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Познакомить детей с понятием «Меценатство и благотворительность».</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Просмотр и обсуждение мультфильма «Просто так» и «Кошкин дом».</w:t>
            </w:r>
          </w:p>
        </w:tc>
      </w:tr>
      <w:tr w:rsidR="001B5837" w:rsidRPr="00D967E5" w:rsidTr="00E471A3">
        <w:tc>
          <w:tcPr>
            <w:tcW w:w="1341" w:type="dxa"/>
            <w:vMerge w:val="restart"/>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Май</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Интеллектуальная игра «Кто хочет стать миллионером».</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Закрепить  финансовые знания детей, через интеллектуальную игру.</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Игра «Кто хочет стать миллионером».</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Милионерия. Коллективная игра  «Если бы у меня был миллион».</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Закрепить практические   навыки детей по рациональному использованию заработанных средств.</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Коллективная игра  «Если бы у меня был миллион».</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Деловая настольная игра «Монополия».</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Закрепить  финансовые знания детей, через настольную  игру.</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Игра «Кто хочет стать миллионером».</w:t>
            </w:r>
          </w:p>
        </w:tc>
      </w:tr>
      <w:tr w:rsidR="001B5837" w:rsidRPr="00D967E5" w:rsidTr="00E471A3">
        <w:tc>
          <w:tcPr>
            <w:tcW w:w="1341" w:type="dxa"/>
            <w:vMerge/>
            <w:vAlign w:val="center"/>
          </w:tcPr>
          <w:p w:rsidR="001B5837" w:rsidRPr="00D967E5" w:rsidRDefault="001B5837" w:rsidP="00E471A3">
            <w:pPr>
              <w:rPr>
                <w:rFonts w:eastAsia="Times New Roman"/>
                <w:color w:val="000000" w:themeColor="text1"/>
                <w:sz w:val="26"/>
                <w:szCs w:val="26"/>
                <w:lang w:eastAsia="ru-RU"/>
              </w:rPr>
            </w:pPr>
          </w:p>
        </w:tc>
        <w:tc>
          <w:tcPr>
            <w:tcW w:w="291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Викторина «Что мы узнали о финансах».</w:t>
            </w:r>
          </w:p>
        </w:tc>
        <w:tc>
          <w:tcPr>
            <w:tcW w:w="2926"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Закрепить полученные знания детей о финансах.</w:t>
            </w:r>
          </w:p>
        </w:tc>
        <w:tc>
          <w:tcPr>
            <w:tcW w:w="2388" w:type="dxa"/>
          </w:tcPr>
          <w:p w:rsidR="001B5837" w:rsidRPr="00D967E5" w:rsidRDefault="001B5837" w:rsidP="00E471A3">
            <w:pPr>
              <w:spacing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Викторина «Что мы узнали о финансах».</w:t>
            </w:r>
          </w:p>
        </w:tc>
      </w:tr>
    </w:tbl>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t>
      </w:r>
    </w:p>
    <w:p w:rsidR="001B5837" w:rsidRPr="00D967E5" w:rsidRDefault="001B5837" w:rsidP="001B5837">
      <w:pPr>
        <w:shd w:val="clear" w:color="auto" w:fill="FFFFFF"/>
        <w:spacing w:after="0" w:line="360" w:lineRule="atLeast"/>
        <w:jc w:val="both"/>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Методическое обеспечение дополнительной общеразвивающей программы</w:t>
      </w:r>
      <w:r w:rsidRPr="00D967E5">
        <w:rPr>
          <w:rFonts w:eastAsia="Times New Roman"/>
          <w:color w:val="000000" w:themeColor="text1"/>
          <w:sz w:val="26"/>
          <w:szCs w:val="26"/>
          <w:bdr w:val="none" w:sz="0" w:space="0" w:color="auto" w:frame="1"/>
          <w:lang w:eastAsia="ru-RU"/>
        </w:rPr>
        <w:t>.</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Для успешной реализации программы необходимо выполнение ряда условий</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 </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Психолого-педагогические и методические требования к реализации программы:</w:t>
      </w:r>
    </w:p>
    <w:p w:rsidR="001B5837" w:rsidRPr="00D967E5" w:rsidRDefault="001B5837" w:rsidP="001B5837">
      <w:pPr>
        <w:numPr>
          <w:ilvl w:val="0"/>
          <w:numId w:val="4"/>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Преобладает игровой метод обучения.</w:t>
      </w:r>
    </w:p>
    <w:p w:rsidR="001B5837" w:rsidRPr="00D967E5" w:rsidRDefault="001B5837" w:rsidP="001B5837">
      <w:pPr>
        <w:numPr>
          <w:ilvl w:val="0"/>
          <w:numId w:val="4"/>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Использование специализированной литературы в обучении.</w:t>
      </w:r>
    </w:p>
    <w:p w:rsidR="001B5837" w:rsidRPr="00D967E5" w:rsidRDefault="001B5837" w:rsidP="001B5837">
      <w:pPr>
        <w:numPr>
          <w:ilvl w:val="0"/>
          <w:numId w:val="4"/>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Постоянное отслеживание результатов и подведение итогов образовательной деятельности.</w:t>
      </w:r>
    </w:p>
    <w:p w:rsidR="001B5837" w:rsidRPr="00D967E5" w:rsidRDefault="001B5837" w:rsidP="001B5837">
      <w:pPr>
        <w:numPr>
          <w:ilvl w:val="0"/>
          <w:numId w:val="4"/>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Создание ситуации успеха.</w:t>
      </w:r>
    </w:p>
    <w:p w:rsidR="001B5837" w:rsidRPr="00D967E5" w:rsidRDefault="001B5837" w:rsidP="001B5837">
      <w:pPr>
        <w:numPr>
          <w:ilvl w:val="0"/>
          <w:numId w:val="4"/>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Организация различных видов стимулирования.</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Материально- техническое обеспечение:</w:t>
      </w:r>
    </w:p>
    <w:p w:rsidR="001B5837" w:rsidRPr="00D967E5" w:rsidRDefault="001B5837" w:rsidP="001B5837">
      <w:pPr>
        <w:numPr>
          <w:ilvl w:val="0"/>
          <w:numId w:val="5"/>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Оптимальные условия в помещении, отвечающие санитарно-гигиеническим требованиям, мебель.</w:t>
      </w:r>
    </w:p>
    <w:p w:rsidR="001B5837" w:rsidRPr="00D967E5" w:rsidRDefault="001B5837" w:rsidP="001B5837">
      <w:pPr>
        <w:numPr>
          <w:ilvl w:val="0"/>
          <w:numId w:val="5"/>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Материалы для работы и творчества детей.</w:t>
      </w:r>
    </w:p>
    <w:p w:rsidR="001B5837" w:rsidRPr="00D967E5" w:rsidRDefault="001B5837" w:rsidP="001B5837">
      <w:pPr>
        <w:numPr>
          <w:ilvl w:val="0"/>
          <w:numId w:val="5"/>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Мультимедийный центр, экран для просмотра презентаций, магнитная доска, компьютер, принтер.</w:t>
      </w:r>
    </w:p>
    <w:p w:rsidR="001B5837" w:rsidRPr="00D967E5" w:rsidRDefault="001B5837" w:rsidP="001B5837">
      <w:pPr>
        <w:shd w:val="clear" w:color="auto" w:fill="FFFFFF"/>
        <w:spacing w:after="0" w:line="360" w:lineRule="atLeast"/>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Список литературы</w:t>
      </w:r>
    </w:p>
    <w:p w:rsidR="001B5837" w:rsidRPr="00D967E5" w:rsidRDefault="001B5837" w:rsidP="001B5837">
      <w:pPr>
        <w:numPr>
          <w:ilvl w:val="0"/>
          <w:numId w:val="6"/>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Слободчиков В.И., Короткова Н.А., Нежнов П.Г., Кириллов И.Л. Дошкольное образование как ступень системы общего образования: научная концепция / Под ред. В.И. Слободчикова; М.: Институт развития дошкольного образования РАО, 2005. 28 с.</w:t>
      </w:r>
    </w:p>
    <w:p w:rsidR="001B5837" w:rsidRPr="00D967E5" w:rsidRDefault="001B5837" w:rsidP="001B5837">
      <w:pPr>
        <w:numPr>
          <w:ilvl w:val="0"/>
          <w:numId w:val="6"/>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Коменский Я.О. Материнская школа. М.: Книга по требованию, 2012.104 с.</w:t>
      </w:r>
    </w:p>
    <w:p w:rsidR="001B5837" w:rsidRPr="00D967E5" w:rsidRDefault="001B5837" w:rsidP="001B5837">
      <w:pPr>
        <w:numPr>
          <w:ilvl w:val="0"/>
          <w:numId w:val="6"/>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Липсиц И.В. Удивительные приключения в стране Экономика. М.: Вита-пресс, 2016. 336 с.</w:t>
      </w:r>
    </w:p>
    <w:p w:rsidR="001B5837" w:rsidRPr="00D967E5" w:rsidRDefault="001B5837" w:rsidP="001B5837">
      <w:pPr>
        <w:numPr>
          <w:ilvl w:val="0"/>
          <w:numId w:val="6"/>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Люнфин О.Е. Экономическое воспитание дошкольников // Молодой ученый, 2017. № 8. С. 349–351.</w:t>
      </w:r>
    </w:p>
    <w:p w:rsidR="001B5837" w:rsidRPr="00D967E5" w:rsidRDefault="001B5837" w:rsidP="001B5837">
      <w:pPr>
        <w:numPr>
          <w:ilvl w:val="0"/>
          <w:numId w:val="6"/>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Михайленко Н.Я., Короткова Н.А. Модель организации образовательного процесса в старших группах детского сада /</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Дошкольное воспитание, 1995. № 9.</w:t>
      </w:r>
    </w:p>
    <w:p w:rsidR="001B5837" w:rsidRPr="00D967E5" w:rsidRDefault="001B5837" w:rsidP="001B5837">
      <w:pPr>
        <w:numPr>
          <w:ilvl w:val="0"/>
          <w:numId w:val="7"/>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Хламова Н.А. Формирование основ экономического воспитания дошкольников в условиях детского сада // Теория и практика образования в современном мире: материалы VII Междунар. науч. конф. (г. Санкт-Петербург, 2015). СПб.: Свое издательство, 2015. С. 39–41.</w:t>
      </w:r>
    </w:p>
    <w:p w:rsidR="001B5837" w:rsidRPr="00D967E5" w:rsidRDefault="001B5837" w:rsidP="001B5837">
      <w:pPr>
        <w:numPr>
          <w:ilvl w:val="0"/>
          <w:numId w:val="7"/>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Шатова А.Д. Тропинка в экономику. Программа. Методические рекомендации. Конспекты занятий с детьми 5–7 лет. М.: «Вентана-Граф», 2015. 176 с.</w:t>
      </w:r>
    </w:p>
    <w:p w:rsidR="001B5837" w:rsidRPr="00D967E5" w:rsidRDefault="001B5837" w:rsidP="001B5837">
      <w:pPr>
        <w:numPr>
          <w:ilvl w:val="0"/>
          <w:numId w:val="7"/>
        </w:numPr>
        <w:spacing w:after="0" w:line="360" w:lineRule="atLeast"/>
        <w:ind w:left="18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Шатова А.Д. Тропинка в экономику. М.: «Вентана-Граф», 2015. 48 с. 9. Шатова А.Д. Экономическое воспитание дошкольников. М.: Педагогическое общество России, 2005. 256 с</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9.Крючкова Н.А. Учебно-методическое пособие по повышению финансовой грамотности «Первые шаги по ступеням финансовой грамотности» (для дошкольников), - Калинингр</w:t>
      </w:r>
      <w:bookmarkStart w:id="0" w:name="_GoBack"/>
      <w:bookmarkEnd w:id="0"/>
      <w:r w:rsidRPr="00D967E5">
        <w:rPr>
          <w:rFonts w:eastAsia="Times New Roman"/>
          <w:color w:val="000000" w:themeColor="text1"/>
          <w:sz w:val="26"/>
          <w:szCs w:val="26"/>
          <w:bdr w:val="none" w:sz="0" w:space="0" w:color="auto" w:frame="1"/>
          <w:lang w:eastAsia="ru-RU"/>
        </w:rPr>
        <w:t>ад, 2013.-26 с.</w:t>
      </w:r>
    </w:p>
    <w:p w:rsidR="001B5837" w:rsidRPr="00D967E5" w:rsidRDefault="001B5837" w:rsidP="001B5837">
      <w:pPr>
        <w:shd w:val="clear" w:color="auto" w:fill="FFFFFF"/>
        <w:spacing w:after="0" w:line="360" w:lineRule="atLeast"/>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t>Интернет ресурсы.</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вашифинансы.рф — сайт национальной программы повышения финансовой грамотности граждан «Дружи с финансами»</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www.minfin.ru – сайт Министерства финансов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www.gov.ru – сайт Правительства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www.gks.ru – сайт Федеральной службы государственной статистики</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www.economy.gov.ru/minec/ma – сайт Министерства экономического развития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www.minpromtorg.gov.ru – сайт Министерства торговли и промышленности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www.fas.gov.ru – сайт Федеральной антимонопольной службы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www.cbr.ru – сайт Центрального банка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www.nalog.ru – сайт Федеральной налоговой службы РФ</w:t>
      </w: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 www.rbx.ru – сайт «РосБизнесКонсалтинг»</w:t>
      </w:r>
    </w:p>
    <w:p w:rsidR="001B5837" w:rsidRPr="00D967E5" w:rsidRDefault="001B5837" w:rsidP="001B5837">
      <w:pPr>
        <w:shd w:val="clear" w:color="auto" w:fill="FFFFFF"/>
        <w:spacing w:after="0" w:line="360" w:lineRule="atLeast"/>
        <w:textAlignment w:val="baseline"/>
        <w:rPr>
          <w:rFonts w:eastAsia="Times New Roman"/>
          <w:b/>
          <w:bCs/>
          <w:color w:val="000000" w:themeColor="text1"/>
          <w:sz w:val="26"/>
          <w:szCs w:val="26"/>
          <w:lang w:eastAsia="ru-RU"/>
        </w:rPr>
      </w:pPr>
    </w:p>
    <w:p w:rsidR="001B5837" w:rsidRPr="00D967E5" w:rsidRDefault="001B5837" w:rsidP="001B5837">
      <w:pPr>
        <w:shd w:val="clear" w:color="auto" w:fill="FFFFFF"/>
        <w:spacing w:after="0" w:line="360" w:lineRule="atLeast"/>
        <w:textAlignment w:val="baseline"/>
        <w:rPr>
          <w:rFonts w:eastAsia="Times New Roman"/>
          <w:color w:val="000000" w:themeColor="text1"/>
          <w:sz w:val="26"/>
          <w:szCs w:val="26"/>
          <w:lang w:eastAsia="ru-RU"/>
        </w:rPr>
      </w:pPr>
      <w:r w:rsidRPr="00D967E5">
        <w:rPr>
          <w:rFonts w:eastAsia="Times New Roman"/>
          <w:b/>
          <w:bCs/>
          <w:color w:val="000000" w:themeColor="text1"/>
          <w:sz w:val="26"/>
          <w:szCs w:val="26"/>
          <w:lang w:eastAsia="ru-RU"/>
        </w:rPr>
        <w:lastRenderedPageBreak/>
        <w:t>Литература для детей и родителей.</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Татьяна Попова, Анастасия Булавкина.«Волшебный банкомат».</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Джерри Бейли, Фелиция Ло. «Твои деньги».</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Для родителей — с воспитательными секретами.</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Джолайн Годфри. «Как научить ребёнка обращаться с деньгами» М.2013</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Для всей семьи — с уроками от лабрадора Мани</w:t>
      </w:r>
    </w:p>
    <w:p w:rsidR="001B5837" w:rsidRPr="00D967E5" w:rsidRDefault="001B5837" w:rsidP="001B5837">
      <w:pPr>
        <w:numPr>
          <w:ilvl w:val="0"/>
          <w:numId w:val="8"/>
        </w:numPr>
        <w:spacing w:after="0" w:line="360" w:lineRule="atLeast"/>
        <w:ind w:left="0" w:firstLine="0"/>
        <w:textAlignment w:val="baseline"/>
        <w:rPr>
          <w:rFonts w:eastAsia="Times New Roman"/>
          <w:color w:val="000000" w:themeColor="text1"/>
          <w:sz w:val="26"/>
          <w:szCs w:val="26"/>
          <w:lang w:eastAsia="ru-RU"/>
        </w:rPr>
      </w:pPr>
      <w:r w:rsidRPr="00D967E5">
        <w:rPr>
          <w:rFonts w:eastAsia="Times New Roman"/>
          <w:color w:val="000000" w:themeColor="text1"/>
          <w:sz w:val="26"/>
          <w:szCs w:val="26"/>
          <w:bdr w:val="none" w:sz="0" w:space="0" w:color="auto" w:frame="1"/>
          <w:lang w:eastAsia="ru-RU"/>
        </w:rPr>
        <w:t>Бодо Шефер. «Пёс по имени Мани».</w:t>
      </w:r>
    </w:p>
    <w:p w:rsidR="001B5837" w:rsidRPr="00D967E5" w:rsidRDefault="001B5837" w:rsidP="001B5837">
      <w:pPr>
        <w:shd w:val="clear" w:color="auto" w:fill="FFFFFF"/>
        <w:spacing w:after="0" w:line="240" w:lineRule="auto"/>
        <w:textAlignment w:val="baseline"/>
        <w:rPr>
          <w:rFonts w:eastAsia="Times New Roman"/>
          <w:color w:val="000000" w:themeColor="text1"/>
          <w:sz w:val="26"/>
          <w:szCs w:val="26"/>
          <w:lang w:eastAsia="ru-RU"/>
        </w:rPr>
      </w:pPr>
      <w:r w:rsidRPr="00D967E5">
        <w:rPr>
          <w:rFonts w:eastAsia="Times New Roman"/>
          <w:color w:val="000000" w:themeColor="text1"/>
          <w:sz w:val="26"/>
          <w:szCs w:val="26"/>
          <w:lang w:eastAsia="ru-RU"/>
        </w:rPr>
        <w:t> </w:t>
      </w:r>
    </w:p>
    <w:p w:rsidR="001B5837" w:rsidRPr="00D967E5" w:rsidRDefault="001B5837" w:rsidP="001B5837">
      <w:pPr>
        <w:rPr>
          <w:color w:val="000000" w:themeColor="text1"/>
          <w:sz w:val="26"/>
          <w:szCs w:val="26"/>
        </w:rPr>
      </w:pPr>
    </w:p>
    <w:p w:rsidR="00035510" w:rsidRDefault="00035510"/>
    <w:sectPr w:rsidR="00035510" w:rsidSect="00E471A3">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EF5" w:rsidRDefault="00C77EF5" w:rsidP="00C53B65">
      <w:pPr>
        <w:spacing w:after="0" w:line="240" w:lineRule="auto"/>
      </w:pPr>
      <w:r>
        <w:separator/>
      </w:r>
    </w:p>
  </w:endnote>
  <w:endnote w:type="continuationSeparator" w:id="1">
    <w:p w:rsidR="00C77EF5" w:rsidRDefault="00C77EF5" w:rsidP="00C53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EF5" w:rsidRDefault="00C77EF5" w:rsidP="00C53B65">
      <w:pPr>
        <w:spacing w:after="0" w:line="240" w:lineRule="auto"/>
      </w:pPr>
      <w:r>
        <w:separator/>
      </w:r>
    </w:p>
  </w:footnote>
  <w:footnote w:type="continuationSeparator" w:id="1">
    <w:p w:rsidR="00C77EF5" w:rsidRDefault="00C77EF5" w:rsidP="00C53B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266"/>
      <w:docPartObj>
        <w:docPartGallery w:val="Page Numbers (Top of Page)"/>
        <w:docPartUnique/>
      </w:docPartObj>
    </w:sdtPr>
    <w:sdtContent>
      <w:p w:rsidR="00E471A3" w:rsidRDefault="000153F3">
        <w:pPr>
          <w:pStyle w:val="a4"/>
          <w:jc w:val="right"/>
        </w:pPr>
        <w:fldSimple w:instr=" PAGE   \* MERGEFORMAT ">
          <w:r w:rsidR="00A01999">
            <w:rPr>
              <w:noProof/>
            </w:rPr>
            <w:t>1</w:t>
          </w:r>
        </w:fldSimple>
      </w:p>
    </w:sdtContent>
  </w:sdt>
  <w:p w:rsidR="00E471A3" w:rsidRDefault="00E471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641"/>
    <w:multiLevelType w:val="multilevel"/>
    <w:tmpl w:val="99722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06EE3"/>
    <w:multiLevelType w:val="multilevel"/>
    <w:tmpl w:val="8120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94206"/>
    <w:multiLevelType w:val="multilevel"/>
    <w:tmpl w:val="35A2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C5CDD"/>
    <w:multiLevelType w:val="multilevel"/>
    <w:tmpl w:val="C4FA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E7A49"/>
    <w:multiLevelType w:val="multilevel"/>
    <w:tmpl w:val="160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83728"/>
    <w:multiLevelType w:val="multilevel"/>
    <w:tmpl w:val="796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930A81"/>
    <w:multiLevelType w:val="multilevel"/>
    <w:tmpl w:val="2C5A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E08F1"/>
    <w:multiLevelType w:val="multilevel"/>
    <w:tmpl w:val="87146A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5837"/>
    <w:rsid w:val="000153F3"/>
    <w:rsid w:val="00035510"/>
    <w:rsid w:val="000A063A"/>
    <w:rsid w:val="000B13BB"/>
    <w:rsid w:val="001B5837"/>
    <w:rsid w:val="00206701"/>
    <w:rsid w:val="002A1B1D"/>
    <w:rsid w:val="007628D9"/>
    <w:rsid w:val="008A484D"/>
    <w:rsid w:val="009B6870"/>
    <w:rsid w:val="00A01999"/>
    <w:rsid w:val="00C53B65"/>
    <w:rsid w:val="00C77EF5"/>
    <w:rsid w:val="00D36F24"/>
    <w:rsid w:val="00D96B2C"/>
    <w:rsid w:val="00DB31D3"/>
    <w:rsid w:val="00E47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837"/>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837"/>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B58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5837"/>
    <w:rPr>
      <w:rFonts w:ascii="Times New Roman" w:hAnsi="Times New Roman" w:cs="Times New Roman"/>
    </w:rPr>
  </w:style>
  <w:style w:type="paragraph" w:styleId="a6">
    <w:name w:val="No Spacing"/>
    <w:uiPriority w:val="1"/>
    <w:qFormat/>
    <w:rsid w:val="002A1B1D"/>
    <w:pPr>
      <w:spacing w:after="0" w:line="240" w:lineRule="auto"/>
    </w:pPr>
    <w:rPr>
      <w:rFonts w:ascii="Times New Roman" w:hAnsi="Times New Roman" w:cs="Times New Roman"/>
    </w:rPr>
  </w:style>
  <w:style w:type="paragraph" w:styleId="a7">
    <w:name w:val="Balloon Text"/>
    <w:basedOn w:val="a"/>
    <w:link w:val="a8"/>
    <w:uiPriority w:val="99"/>
    <w:semiHidden/>
    <w:unhideWhenUsed/>
    <w:rsid w:val="00A019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19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3572</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Максим</cp:lastModifiedBy>
  <cp:revision>9</cp:revision>
  <cp:lastPrinted>2020-06-01T03:07:00Z</cp:lastPrinted>
  <dcterms:created xsi:type="dcterms:W3CDTF">2019-06-16T22:38:00Z</dcterms:created>
  <dcterms:modified xsi:type="dcterms:W3CDTF">2020-06-21T23:55:00Z</dcterms:modified>
</cp:coreProperties>
</file>